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95"/>
        <w:tblW w:w="12299" w:type="dxa"/>
        <w:tblLook w:val="04A0"/>
      </w:tblPr>
      <w:tblGrid>
        <w:gridCol w:w="1354"/>
        <w:gridCol w:w="2090"/>
        <w:gridCol w:w="2085"/>
        <w:gridCol w:w="1671"/>
        <w:gridCol w:w="2336"/>
        <w:gridCol w:w="2763"/>
      </w:tblGrid>
      <w:tr w:rsidR="00AF3341" w:rsidRPr="00AF3341" w:rsidTr="00AF3341">
        <w:trPr>
          <w:trHeight w:val="1140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  <w:proofErr w:type="spellStart"/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п\</w:t>
            </w:r>
            <w:proofErr w:type="gramStart"/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Наименование организации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Адрес реализации программы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Кабинет, площадь, номер, название, этаж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Направленность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Количество инфраструктурных мест</w:t>
            </w:r>
          </w:p>
        </w:tc>
      </w:tr>
      <w:tr w:rsidR="00AF3341" w:rsidRPr="00AF3341" w:rsidTr="00AF3341">
        <w:trPr>
          <w:trHeight w:val="315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AF3341" w:rsidRPr="00AF3341" w:rsidTr="00AF3341">
        <w:trPr>
          <w:trHeight w:val="1297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МБОУ "Залесовская СОШ"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Калининградская обл., Полесский район п. Залесье </w:t>
            </w:r>
            <w:proofErr w:type="spellStart"/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ул</w:t>
            </w:r>
            <w:proofErr w:type="gramStart"/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.Б</w:t>
            </w:r>
            <w:proofErr w:type="gramEnd"/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ольшаковская</w:t>
            </w:r>
            <w:proofErr w:type="spellEnd"/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д.18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 "Химии и биологии", 2 этаж, 66,6 м</w:t>
            </w:r>
            <w:proofErr w:type="gramStart"/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естественнонаучная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</w:tr>
      <w:tr w:rsidR="00AF3341" w:rsidRPr="00AF3341" w:rsidTr="009860BC">
        <w:trPr>
          <w:trHeight w:val="615"/>
        </w:trPr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 "ОБЖ", 2 этаж, 50 м</w:t>
            </w:r>
            <w:proofErr w:type="gramStart"/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социально-педагогическая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  <w:tr w:rsidR="00AF3341" w:rsidRPr="00AF3341" w:rsidTr="00BC0282">
        <w:trPr>
          <w:trHeight w:val="1230"/>
        </w:trPr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 "Технология", 1 этаж, 51,33 м</w:t>
            </w:r>
            <w:proofErr w:type="gramStart"/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proofErr w:type="gramEnd"/>
          </w:p>
        </w:tc>
        <w:tc>
          <w:tcPr>
            <w:tcW w:w="2336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техническая</w:t>
            </w:r>
          </w:p>
        </w:tc>
        <w:tc>
          <w:tcPr>
            <w:tcW w:w="276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F3341" w:rsidRPr="00AF3341" w:rsidRDefault="00AF3341" w:rsidP="00A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33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</w:tbl>
    <w:p w:rsidR="00074E8E" w:rsidRPr="00AF3341" w:rsidRDefault="00AF3341" w:rsidP="00AF3341">
      <w:pPr>
        <w:jc w:val="center"/>
        <w:rPr>
          <w:rFonts w:ascii="Times New Roman" w:hAnsi="Times New Roman" w:cs="Times New Roman"/>
          <w:b/>
          <w:sz w:val="32"/>
        </w:rPr>
      </w:pPr>
      <w:r w:rsidRPr="00AF3341">
        <w:rPr>
          <w:rFonts w:ascii="Times New Roman" w:hAnsi="Times New Roman" w:cs="Times New Roman"/>
          <w:b/>
          <w:sz w:val="32"/>
        </w:rPr>
        <w:t>Создание новых мест дополнительного образования детей в МБОУ «Залесовская СОШ»</w:t>
      </w:r>
    </w:p>
    <w:sectPr w:rsidR="00074E8E" w:rsidRPr="00AF3341" w:rsidSect="00AF3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F3341"/>
    <w:rsid w:val="00041F50"/>
    <w:rsid w:val="00074E8E"/>
    <w:rsid w:val="002F4472"/>
    <w:rsid w:val="00373266"/>
    <w:rsid w:val="00377D77"/>
    <w:rsid w:val="00AF3341"/>
    <w:rsid w:val="00B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Рыжова</cp:lastModifiedBy>
  <cp:revision>1</cp:revision>
  <dcterms:created xsi:type="dcterms:W3CDTF">2020-04-21T10:32:00Z</dcterms:created>
  <dcterms:modified xsi:type="dcterms:W3CDTF">2020-04-21T10:38:00Z</dcterms:modified>
</cp:coreProperties>
</file>