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89"/>
        <w:gridCol w:w="7485"/>
      </w:tblGrid>
      <w:tr w:rsidR="00560E34" w:rsidTr="00560E34">
        <w:trPr>
          <w:trHeight w:val="2069"/>
        </w:trPr>
        <w:tc>
          <w:tcPr>
            <w:tcW w:w="2189" w:type="dxa"/>
            <w:hideMark/>
          </w:tcPr>
          <w:p w:rsidR="00560E34" w:rsidRDefault="00560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8725" cy="1228725"/>
                  <wp:effectExtent l="0" t="0" r="9525" b="9525"/>
                  <wp:docPr id="1" name="Рисунок 1" descr="Сова МБОУ цвет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ова МБОУ цвет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:rsidR="00560E34" w:rsidRDefault="0056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:rsidR="00560E34" w:rsidRDefault="0056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 бюджетное общеобразовательное  учреждение</w:t>
            </w:r>
          </w:p>
          <w:p w:rsidR="00560E34" w:rsidRDefault="0056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«Залесовская средняя общеобразовательная школа»</w:t>
            </w:r>
          </w:p>
          <w:p w:rsidR="00560E34" w:rsidRDefault="0056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238642,Калининградская область МО «Полесский  городской округ»,</w:t>
            </w:r>
          </w:p>
          <w:p w:rsidR="00560E34" w:rsidRDefault="0056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Залесье,       ул.  Большаковская  д.18,</w:t>
            </w:r>
          </w:p>
          <w:p w:rsidR="00560E34" w:rsidRDefault="00560E34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факс 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40158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31-33; E-mail: zales-school@mail.ru</w:t>
            </w:r>
          </w:p>
          <w:p w:rsidR="00560E34" w:rsidRDefault="00560E34">
            <w:pPr>
              <w:spacing w:after="0" w:line="240" w:lineRule="auto"/>
              <w:ind w:left="-268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0E34" w:rsidRDefault="00560E34" w:rsidP="00434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5D" w:rsidRPr="00434A5D" w:rsidRDefault="00434A5D" w:rsidP="00434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5D">
        <w:rPr>
          <w:rFonts w:ascii="Times New Roman" w:hAnsi="Times New Roman" w:cs="Times New Roman"/>
          <w:b/>
          <w:sz w:val="28"/>
          <w:szCs w:val="28"/>
        </w:rPr>
        <w:t>Анализ результатов выполнения диагностической работы</w:t>
      </w:r>
    </w:p>
    <w:p w:rsidR="00434A5D" w:rsidRPr="00434A5D" w:rsidRDefault="00434A5D" w:rsidP="00434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5D">
        <w:rPr>
          <w:rFonts w:ascii="Times New Roman" w:hAnsi="Times New Roman" w:cs="Times New Roman"/>
          <w:b/>
          <w:sz w:val="28"/>
          <w:szCs w:val="28"/>
        </w:rPr>
        <w:t>по функциональной грамотности</w:t>
      </w:r>
    </w:p>
    <w:p w:rsidR="00434A5D" w:rsidRPr="00434A5D" w:rsidRDefault="00434A5D" w:rsidP="00434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5D">
        <w:rPr>
          <w:rFonts w:ascii="Times New Roman" w:hAnsi="Times New Roman" w:cs="Times New Roman"/>
          <w:b/>
          <w:sz w:val="28"/>
          <w:szCs w:val="28"/>
        </w:rPr>
        <w:t>в обл</w:t>
      </w:r>
      <w:r w:rsidR="003C39AB">
        <w:rPr>
          <w:rFonts w:ascii="Times New Roman" w:hAnsi="Times New Roman" w:cs="Times New Roman"/>
          <w:b/>
          <w:sz w:val="28"/>
          <w:szCs w:val="28"/>
        </w:rPr>
        <w:t>асти «Глобальные компетенции</w:t>
      </w:r>
      <w:r w:rsidRPr="00434A5D">
        <w:rPr>
          <w:rFonts w:ascii="Times New Roman" w:hAnsi="Times New Roman" w:cs="Times New Roman"/>
          <w:b/>
          <w:sz w:val="28"/>
          <w:szCs w:val="28"/>
        </w:rPr>
        <w:t>»</w:t>
      </w:r>
    </w:p>
    <w:p w:rsidR="00434A5D" w:rsidRPr="00434A5D" w:rsidRDefault="00434A5D" w:rsidP="00434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5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46068" w:rsidRPr="00434A5D" w:rsidRDefault="00B46068" w:rsidP="00EA4FD5">
      <w:pPr>
        <w:spacing w:before="240" w:line="276" w:lineRule="auto"/>
        <w:rPr>
          <w:rFonts w:ascii="Times New Roman" w:hAnsi="Times New Roman" w:cs="Times New Roman"/>
        </w:rPr>
      </w:pPr>
    </w:p>
    <w:p w:rsidR="00EA4FD5" w:rsidRDefault="003C39AB" w:rsidP="00EA4FD5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202124"/>
          <w:sz w:val="24"/>
          <w:szCs w:val="24"/>
        </w:rPr>
      </w:pPr>
      <w:r w:rsidRPr="003C39AB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Глобальные компетенции, (ГК) - </w:t>
      </w:r>
      <w:r w:rsidRPr="000E4A43">
        <w:rPr>
          <w:rFonts w:ascii="Times New Roman" w:eastAsia="TimesNewRomanPS-BoldMT" w:hAnsi="Times New Roman" w:cs="Times New Roman"/>
          <w:bCs/>
          <w:color w:val="202124"/>
          <w:sz w:val="24"/>
          <w:szCs w:val="24"/>
        </w:rPr>
        <w:t>это</w:t>
      </w:r>
      <w:r w:rsidR="000E4A43" w:rsidRPr="000E4A43">
        <w:rPr>
          <w:rFonts w:ascii="Times New Roman" w:hAnsi="Times New Roman" w:cs="Times New Roman"/>
          <w:sz w:val="24"/>
          <w:szCs w:val="24"/>
        </w:rPr>
        <w:t xml:space="preserve">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 и иные различия могут оказывать влияние на восприятие, суждения и взгляды наши собственные и других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EA4FD5" w:rsidRPr="00EA4FD5" w:rsidRDefault="00EA4FD5" w:rsidP="00EA4FD5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202124"/>
          <w:sz w:val="24"/>
          <w:szCs w:val="24"/>
        </w:rPr>
      </w:pPr>
    </w:p>
    <w:p w:rsidR="003C39AB" w:rsidRPr="003C39AB" w:rsidRDefault="003C39AB" w:rsidP="00EA4FD5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C39AB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BC2A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39AB">
        <w:rPr>
          <w:rFonts w:ascii="Times New Roman" w:eastAsia="TimesNewRomanPSMT" w:hAnsi="Times New Roman" w:cs="Times New Roman"/>
          <w:sz w:val="24"/>
          <w:szCs w:val="24"/>
        </w:rPr>
        <w:t xml:space="preserve">мониторинге </w:t>
      </w:r>
      <w:r w:rsidR="00BC2AEB">
        <w:rPr>
          <w:rFonts w:ascii="Times New Roman" w:eastAsia="TimesNewRomanPSMT" w:hAnsi="Times New Roman" w:cs="Times New Roman"/>
          <w:sz w:val="24"/>
          <w:szCs w:val="24"/>
        </w:rPr>
        <w:t>Ф</w:t>
      </w:r>
      <w:r w:rsidRPr="003C39AB">
        <w:rPr>
          <w:rFonts w:ascii="Times New Roman" w:eastAsia="TimesNewRomanPSMT" w:hAnsi="Times New Roman" w:cs="Times New Roman"/>
          <w:sz w:val="24"/>
          <w:szCs w:val="24"/>
        </w:rPr>
        <w:t xml:space="preserve">ункциональной </w:t>
      </w:r>
      <w:r w:rsidR="00BC2AEB">
        <w:rPr>
          <w:rFonts w:ascii="Times New Roman" w:eastAsia="TimesNewRomanPSMT" w:hAnsi="Times New Roman" w:cs="Times New Roman"/>
          <w:sz w:val="24"/>
          <w:szCs w:val="24"/>
        </w:rPr>
        <w:t xml:space="preserve">грамотности, </w:t>
      </w:r>
      <w:r w:rsidRPr="003C39AB">
        <w:rPr>
          <w:rFonts w:ascii="Times New Roman" w:eastAsia="TimesNewRomanPSMT" w:hAnsi="Times New Roman" w:cs="Times New Roman"/>
          <w:sz w:val="24"/>
          <w:szCs w:val="24"/>
        </w:rPr>
        <w:t>по направлению «Глобальные</w:t>
      </w:r>
    </w:p>
    <w:p w:rsidR="00BC2AEB" w:rsidRPr="00BC2AEB" w:rsidRDefault="003C39AB" w:rsidP="00EA4FD5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C39AB">
        <w:rPr>
          <w:rFonts w:ascii="Times New Roman" w:eastAsia="TimesNewRomanPSMT" w:hAnsi="Times New Roman" w:cs="Times New Roman"/>
          <w:sz w:val="24"/>
          <w:szCs w:val="24"/>
        </w:rPr>
        <w:t>компетенции»</w:t>
      </w:r>
      <w:r w:rsidR="00BC2AEB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3C39AB">
        <w:rPr>
          <w:rFonts w:ascii="Times New Roman" w:eastAsia="TimesNewRomanPSMT" w:hAnsi="Times New Roman" w:cs="Times New Roman"/>
          <w:sz w:val="24"/>
          <w:szCs w:val="24"/>
        </w:rPr>
        <w:t xml:space="preserve"> приняли участие</w:t>
      </w:r>
      <w:r w:rsidR="00BC2A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39AB">
        <w:rPr>
          <w:rFonts w:ascii="Times New Roman" w:eastAsia="TimesNewRomanPSMT" w:hAnsi="Times New Roman" w:cs="Times New Roman"/>
          <w:sz w:val="24"/>
          <w:szCs w:val="24"/>
        </w:rPr>
        <w:t xml:space="preserve"> обучающиеся</w:t>
      </w:r>
      <w:r w:rsidR="00BC2AEB">
        <w:rPr>
          <w:rFonts w:ascii="Times New Roman" w:eastAsia="TimesNewRomanPSMT" w:hAnsi="Times New Roman" w:cs="Times New Roman"/>
          <w:sz w:val="24"/>
          <w:szCs w:val="24"/>
        </w:rPr>
        <w:t xml:space="preserve"> 7 </w:t>
      </w:r>
      <w:r w:rsidRPr="003C39AB">
        <w:rPr>
          <w:rFonts w:ascii="Times New Roman" w:eastAsia="TimesNewRomanPSMT" w:hAnsi="Times New Roman" w:cs="Times New Roman"/>
          <w:sz w:val="24"/>
          <w:szCs w:val="24"/>
        </w:rPr>
        <w:t>клас</w:t>
      </w:r>
      <w:r w:rsidR="00BC2AEB">
        <w:rPr>
          <w:rFonts w:ascii="Times New Roman" w:eastAsia="TimesNewRomanPSMT" w:hAnsi="Times New Roman" w:cs="Times New Roman"/>
          <w:sz w:val="24"/>
          <w:szCs w:val="24"/>
        </w:rPr>
        <w:t>са.</w:t>
      </w:r>
    </w:p>
    <w:p w:rsidR="00434A5D" w:rsidRPr="00BC2AEB" w:rsidRDefault="00434A5D" w:rsidP="00EA4FD5">
      <w:pPr>
        <w:spacing w:after="0" w:line="276" w:lineRule="auto"/>
        <w:rPr>
          <w:rFonts w:ascii="Times New Roman" w:hAnsi="Times New Roman" w:cs="Times New Roman"/>
        </w:rPr>
      </w:pPr>
      <w:r w:rsidRPr="00BC2AEB">
        <w:rPr>
          <w:rFonts w:ascii="Times New Roman" w:hAnsi="Times New Roman" w:cs="Times New Roman"/>
        </w:rPr>
        <w:t xml:space="preserve">Всего учащихся – 29 </w:t>
      </w:r>
      <w:r w:rsidR="00BC2AEB" w:rsidRPr="00BC2AEB">
        <w:rPr>
          <w:rFonts w:ascii="Times New Roman" w:hAnsi="Times New Roman" w:cs="Times New Roman"/>
        </w:rPr>
        <w:t xml:space="preserve"> </w:t>
      </w:r>
      <w:r w:rsidRPr="00BC2AEB">
        <w:rPr>
          <w:rFonts w:ascii="Times New Roman" w:hAnsi="Times New Roman" w:cs="Times New Roman"/>
        </w:rPr>
        <w:t>(на дату написания)</w:t>
      </w:r>
    </w:p>
    <w:p w:rsidR="00434A5D" w:rsidRPr="00434A5D" w:rsidRDefault="00434A5D">
      <w:pPr>
        <w:rPr>
          <w:rFonts w:ascii="Times New Roman" w:hAnsi="Times New Roman" w:cs="Times New Roman"/>
          <w:b/>
        </w:rPr>
      </w:pPr>
      <w:r w:rsidRPr="00434A5D">
        <w:rPr>
          <w:rFonts w:ascii="Times New Roman" w:hAnsi="Times New Roman" w:cs="Times New Roman"/>
          <w:b/>
        </w:rPr>
        <w:t>Выполняли работу – 24</w:t>
      </w:r>
    </w:p>
    <w:p w:rsidR="00434A5D" w:rsidRDefault="00434A5D">
      <w:pPr>
        <w:rPr>
          <w:rFonts w:ascii="Times New Roman" w:hAnsi="Times New Roman" w:cs="Times New Roman"/>
        </w:rPr>
      </w:pPr>
      <w:r w:rsidRPr="00434A5D">
        <w:rPr>
          <w:rFonts w:ascii="Times New Roman" w:hAnsi="Times New Roman" w:cs="Times New Roman"/>
          <w:b/>
        </w:rPr>
        <w:t>Не писали – 5</w:t>
      </w:r>
      <w:r w:rsidRPr="00434A5D">
        <w:rPr>
          <w:rFonts w:ascii="Times New Roman" w:hAnsi="Times New Roman" w:cs="Times New Roman"/>
        </w:rPr>
        <w:t xml:space="preserve"> (3 – «ОВЗ»; 2 – не были в школе)</w:t>
      </w:r>
    </w:p>
    <w:p w:rsidR="000E4A43" w:rsidRPr="009571B1" w:rsidRDefault="000E4A43" w:rsidP="000E4A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</w:t>
      </w:r>
    </w:p>
    <w:p w:rsidR="00BC2AEB" w:rsidRPr="000E4A43" w:rsidRDefault="000E4A43" w:rsidP="000E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80AB9">
        <w:rPr>
          <w:rFonts w:ascii="Times New Roman" w:hAnsi="Times New Roman" w:cs="Times New Roman"/>
          <w:b/>
          <w:sz w:val="24"/>
          <w:szCs w:val="24"/>
        </w:rPr>
        <w:t>Показатель  по  глобальным  компетенциям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( ГК)  составил 32</w:t>
      </w:r>
      <w:r w:rsidRPr="00080AB9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80AB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FD5">
        <w:rPr>
          <w:rFonts w:ascii="Times New Roman" w:hAnsi="Times New Roman" w:cs="Times New Roman"/>
          <w:sz w:val="24"/>
          <w:szCs w:val="24"/>
        </w:rPr>
        <w:t>по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-31% </w:t>
      </w:r>
      <w:r>
        <w:rPr>
          <w:rFonts w:ascii="Times New Roman" w:hAnsi="Times New Roman" w:cs="Times New Roman"/>
          <w:sz w:val="24"/>
          <w:szCs w:val="24"/>
        </w:rPr>
        <w:t xml:space="preserve">от максимального балла, что говорит о достаточном уровне сформированности данной компетенции у обучающихся. В целом результаты оправдали ожидания.  </w:t>
      </w:r>
    </w:p>
    <w:p w:rsidR="00BC2AEB" w:rsidRDefault="00BC2AEB" w:rsidP="00BC2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819525" cy="21812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4A43" w:rsidRPr="00AC2236" w:rsidRDefault="000E4A43" w:rsidP="000E4A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4A43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Pr="00AC2236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AC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глобальных компетенций</w:t>
      </w:r>
      <w:r>
        <w:rPr>
          <w:rFonts w:ascii="Times New Roman" w:hAnsi="Times New Roman" w:cs="Times New Roman"/>
          <w:sz w:val="24"/>
          <w:szCs w:val="24"/>
        </w:rPr>
        <w:t>, с которыми обучающиеся седьмого класса</w:t>
      </w:r>
      <w:r w:rsidRPr="00AC2236">
        <w:rPr>
          <w:rFonts w:ascii="Times New Roman" w:hAnsi="Times New Roman" w:cs="Times New Roman"/>
          <w:sz w:val="24"/>
          <w:szCs w:val="24"/>
        </w:rPr>
        <w:t xml:space="preserve"> справились  </w:t>
      </w:r>
      <w:r w:rsidRPr="00AC2236">
        <w:rPr>
          <w:rFonts w:ascii="Times New Roman" w:hAnsi="Times New Roman" w:cs="Times New Roman"/>
          <w:b/>
          <w:sz w:val="24"/>
          <w:szCs w:val="24"/>
        </w:rPr>
        <w:t>успешно</w:t>
      </w:r>
      <w:r>
        <w:rPr>
          <w:rFonts w:ascii="Times New Roman" w:hAnsi="Times New Roman" w:cs="Times New Roman"/>
          <w:b/>
          <w:sz w:val="24"/>
          <w:szCs w:val="24"/>
        </w:rPr>
        <w:t xml:space="preserve"> (% выполнения)</w:t>
      </w:r>
      <w:r w:rsidRPr="00AC2236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0E4A43" w:rsidRPr="008B4E3B" w:rsidRDefault="000E4A43" w:rsidP="000E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4FD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1.</w:t>
      </w:r>
      <w:r w:rsidRPr="008B4E3B">
        <w:rPr>
          <w:rFonts w:ascii="Times New Roman" w:hAnsi="Times New Roman" w:cs="Times New Roman"/>
          <w:i/>
          <w:sz w:val="24"/>
          <w:szCs w:val="24"/>
        </w:rPr>
        <w:t xml:space="preserve">  Объяснять  ситуацию: выбирать наиболее подходящие объяснения -</w:t>
      </w:r>
      <w:r w:rsidRPr="000E4A43">
        <w:rPr>
          <w:rFonts w:ascii="Times New Roman" w:hAnsi="Times New Roman" w:cs="Times New Roman"/>
          <w:b/>
          <w:sz w:val="24"/>
          <w:szCs w:val="24"/>
        </w:rPr>
        <w:t>84 %</w:t>
      </w:r>
      <w:r w:rsidRPr="008B4E3B">
        <w:rPr>
          <w:rFonts w:ascii="Times New Roman" w:hAnsi="Times New Roman" w:cs="Times New Roman"/>
          <w:sz w:val="24"/>
          <w:szCs w:val="24"/>
        </w:rPr>
        <w:t xml:space="preserve"> (по региону-67%)</w:t>
      </w:r>
    </w:p>
    <w:p w:rsidR="000E4A43" w:rsidRPr="008B4E3B" w:rsidRDefault="000E4A43" w:rsidP="000E4A4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B4E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FD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B4E3B">
        <w:rPr>
          <w:rFonts w:ascii="Times New Roman" w:hAnsi="Times New Roman" w:cs="Times New Roman"/>
          <w:i/>
          <w:sz w:val="24"/>
          <w:szCs w:val="24"/>
        </w:rPr>
        <w:t xml:space="preserve">.  Оценивать  информацию: находить противоречивую информацию  - </w:t>
      </w:r>
      <w:r w:rsidRPr="000E4A43">
        <w:rPr>
          <w:rFonts w:ascii="Times New Roman" w:hAnsi="Times New Roman" w:cs="Times New Roman"/>
          <w:b/>
          <w:sz w:val="24"/>
          <w:szCs w:val="24"/>
        </w:rPr>
        <w:t>34 %</w:t>
      </w:r>
      <w:r w:rsidRPr="008B4E3B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0E4A43" w:rsidRPr="008B4E3B" w:rsidRDefault="000E4A43" w:rsidP="000E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4FD5">
        <w:rPr>
          <w:rFonts w:ascii="Times New Roman" w:hAnsi="Times New Roman" w:cs="Times New Roman"/>
          <w:b/>
          <w:i/>
          <w:sz w:val="24"/>
          <w:szCs w:val="24"/>
        </w:rPr>
        <w:t xml:space="preserve"> 3.</w:t>
      </w:r>
      <w:r w:rsidRPr="008B4E3B">
        <w:rPr>
          <w:rFonts w:ascii="Times New Roman" w:hAnsi="Times New Roman" w:cs="Times New Roman"/>
          <w:i/>
          <w:sz w:val="24"/>
          <w:szCs w:val="24"/>
        </w:rPr>
        <w:t xml:space="preserve">  Формулировать аргументы: выбирать адекватные аргументы среди предложенных –  </w:t>
      </w:r>
      <w:r w:rsidRPr="000E4A43">
        <w:rPr>
          <w:rFonts w:ascii="Times New Roman" w:hAnsi="Times New Roman" w:cs="Times New Roman"/>
          <w:b/>
          <w:sz w:val="24"/>
          <w:szCs w:val="24"/>
        </w:rPr>
        <w:t>66 %</w:t>
      </w:r>
      <w:r w:rsidRPr="008B4E3B">
        <w:rPr>
          <w:rFonts w:ascii="Times New Roman" w:hAnsi="Times New Roman" w:cs="Times New Roman"/>
          <w:sz w:val="24"/>
          <w:szCs w:val="24"/>
        </w:rPr>
        <w:t xml:space="preserve"> (по региону- 69%)</w:t>
      </w:r>
    </w:p>
    <w:p w:rsidR="000E4A43" w:rsidRPr="000E4A43" w:rsidRDefault="000E4A43" w:rsidP="000E4A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4E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FD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B4E3B">
        <w:rPr>
          <w:rFonts w:ascii="Times New Roman" w:hAnsi="Times New Roman" w:cs="Times New Roman"/>
          <w:i/>
          <w:sz w:val="24"/>
          <w:szCs w:val="24"/>
        </w:rPr>
        <w:t>.  Различать краткосрочные и долгосрочные меры, связанные с изменением климата -</w:t>
      </w:r>
      <w:r w:rsidRPr="000E4A43">
        <w:rPr>
          <w:rFonts w:ascii="Times New Roman" w:hAnsi="Times New Roman" w:cs="Times New Roman"/>
          <w:b/>
          <w:sz w:val="24"/>
          <w:szCs w:val="24"/>
        </w:rPr>
        <w:t>36   %</w:t>
      </w:r>
    </w:p>
    <w:p w:rsidR="000E4A43" w:rsidRPr="008B4E3B" w:rsidRDefault="000E4A43" w:rsidP="000E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4FD5">
        <w:rPr>
          <w:rFonts w:ascii="Times New Roman" w:hAnsi="Times New Roman" w:cs="Times New Roman"/>
          <w:b/>
          <w:i/>
          <w:sz w:val="24"/>
          <w:szCs w:val="24"/>
        </w:rPr>
        <w:t xml:space="preserve"> 5.</w:t>
      </w:r>
      <w:r w:rsidRPr="008B4E3B">
        <w:rPr>
          <w:rFonts w:ascii="Times New Roman" w:hAnsi="Times New Roman" w:cs="Times New Roman"/>
          <w:i/>
          <w:sz w:val="24"/>
          <w:szCs w:val="24"/>
        </w:rPr>
        <w:t xml:space="preserve">  Анализировать различные мнения, выбирая из предложенных - </w:t>
      </w:r>
      <w:r w:rsidRPr="000E4A43">
        <w:rPr>
          <w:rFonts w:ascii="Times New Roman" w:hAnsi="Times New Roman" w:cs="Times New Roman"/>
          <w:b/>
          <w:sz w:val="24"/>
          <w:szCs w:val="24"/>
        </w:rPr>
        <w:t>12   %</w:t>
      </w:r>
    </w:p>
    <w:p w:rsidR="00E11F3C" w:rsidRPr="00E11F3C" w:rsidRDefault="000E4A43" w:rsidP="00E11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236">
        <w:rPr>
          <w:rFonts w:ascii="Times New Roman" w:hAnsi="Times New Roman" w:cs="Times New Roman"/>
          <w:sz w:val="24"/>
          <w:szCs w:val="24"/>
        </w:rPr>
        <w:t xml:space="preserve">Результаты исследования показали, </w:t>
      </w:r>
      <w:r>
        <w:rPr>
          <w:rFonts w:ascii="Times New Roman" w:hAnsi="Times New Roman" w:cs="Times New Roman"/>
          <w:sz w:val="24"/>
          <w:szCs w:val="24"/>
        </w:rPr>
        <w:t xml:space="preserve">что обучающиеся в некоторой степени владеют компетенциями, которые относятся к глобальным. В среднем каждый ученик из предложенных заданий выполнил чуть меньше половины (48%). Все когнитивные умения, заложенные в концептуальную рамку ГК и проверенные в работе, имеют основу для дальнейшего развития. </w:t>
      </w:r>
      <w:r>
        <w:rPr>
          <w:rFonts w:ascii="Times New Roman" w:hAnsi="Times New Roman" w:cs="Times New Roman"/>
        </w:rPr>
        <w:t>Проанализировав результаты диагностической работы, можно сделать выводы, которые</w:t>
      </w:r>
      <w:r w:rsidR="00E11F3C">
        <w:rPr>
          <w:rFonts w:ascii="Times New Roman" w:hAnsi="Times New Roman" w:cs="Times New Roman"/>
        </w:rPr>
        <w:t xml:space="preserve"> свидетельствуют о невысоком уровне подготовки уча</w:t>
      </w:r>
      <w:r>
        <w:rPr>
          <w:rFonts w:ascii="Times New Roman" w:hAnsi="Times New Roman" w:cs="Times New Roman"/>
        </w:rPr>
        <w:t>щихся 7-ого клас</w:t>
      </w:r>
      <w:r w:rsidR="00E11F3C">
        <w:rPr>
          <w:rFonts w:ascii="Times New Roman" w:hAnsi="Times New Roman" w:cs="Times New Roman"/>
        </w:rPr>
        <w:t>са по глобальным компетенциям</w:t>
      </w:r>
      <w:r>
        <w:rPr>
          <w:rFonts w:ascii="Times New Roman" w:hAnsi="Times New Roman" w:cs="Times New Roman"/>
        </w:rPr>
        <w:t xml:space="preserve">. </w:t>
      </w:r>
    </w:p>
    <w:p w:rsidR="000E4A43" w:rsidRPr="00E11F3C" w:rsidRDefault="000E4A43" w:rsidP="00E11F3C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E11F3C">
        <w:rPr>
          <w:rFonts w:ascii="Times New Roman" w:hAnsi="Times New Roman" w:cs="Times New Roman"/>
          <w:b/>
        </w:rPr>
        <w:t>Пути преодоления</w:t>
      </w:r>
      <w:r w:rsidRPr="0038681B">
        <w:rPr>
          <w:rFonts w:ascii="Times New Roman" w:hAnsi="Times New Roman" w:cs="Times New Roman"/>
          <w:b/>
        </w:rPr>
        <w:t xml:space="preserve">: </w:t>
      </w:r>
    </w:p>
    <w:p w:rsidR="000E4A43" w:rsidRPr="000B037B" w:rsidRDefault="000E4A43" w:rsidP="000E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37B">
        <w:rPr>
          <w:rFonts w:ascii="Times New Roman" w:hAnsi="Times New Roman" w:cs="Times New Roman"/>
          <w:sz w:val="24"/>
          <w:szCs w:val="24"/>
        </w:rPr>
        <w:t>1.  Направить работу учителей на выполнение требований к метапредметным результатам образовательного процесса: формировать метапредметные знания и умения средствами отдельных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037B">
        <w:rPr>
          <w:rFonts w:ascii="Times New Roman" w:hAnsi="Times New Roman" w:cs="Times New Roman"/>
          <w:sz w:val="24"/>
          <w:szCs w:val="24"/>
        </w:rPr>
        <w:t xml:space="preserve"> используя различные формы межпредметной интеграции.</w:t>
      </w:r>
    </w:p>
    <w:p w:rsidR="000E4A43" w:rsidRPr="000B037B" w:rsidRDefault="000E4A43" w:rsidP="000E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37B">
        <w:rPr>
          <w:rFonts w:ascii="Times New Roman" w:hAnsi="Times New Roman" w:cs="Times New Roman"/>
          <w:sz w:val="24"/>
          <w:szCs w:val="24"/>
        </w:rPr>
        <w:t>2. Включать учебные задачи</w:t>
      </w:r>
      <w:r>
        <w:rPr>
          <w:rFonts w:ascii="Times New Roman" w:hAnsi="Times New Roman" w:cs="Times New Roman"/>
          <w:sz w:val="24"/>
          <w:szCs w:val="24"/>
        </w:rPr>
        <w:t>, "непри</w:t>
      </w:r>
      <w:r w:rsidRPr="000B037B">
        <w:rPr>
          <w:rFonts w:ascii="Times New Roman" w:hAnsi="Times New Roman" w:cs="Times New Roman"/>
          <w:sz w:val="24"/>
          <w:szCs w:val="24"/>
        </w:rPr>
        <w:t>вычные" обучающимся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037B">
        <w:rPr>
          <w:rFonts w:ascii="Times New Roman" w:hAnsi="Times New Roman" w:cs="Times New Roman"/>
          <w:sz w:val="24"/>
          <w:szCs w:val="24"/>
        </w:rPr>
        <w:t xml:space="preserve"> в учебный процесс  с целью развития когнитивных умений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037B">
        <w:rPr>
          <w:rFonts w:ascii="Times New Roman" w:hAnsi="Times New Roman" w:cs="Times New Roman"/>
          <w:sz w:val="24"/>
          <w:szCs w:val="24"/>
        </w:rPr>
        <w:t xml:space="preserve"> связанных с аналитическим и критическим мышлением.</w:t>
      </w:r>
    </w:p>
    <w:p w:rsidR="000E4A43" w:rsidRDefault="000E4A43" w:rsidP="000E4A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618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0E4A43" w:rsidRPr="00C67A2E" w:rsidRDefault="000E4A43" w:rsidP="00E11F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D013B0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функциональной грамотности школьника – это задача, которую не может 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шить отдельно взятый учитель, чтобы достичь положительных результатов в данном направлении</w:t>
      </w:r>
      <w:r w:rsidRPr="00D01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должна работать вся  школьная команда учителей</w:t>
      </w:r>
      <w:r w:rsidRPr="00D013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0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учителем в учебном процессе нетипичных заданий, в которых предлагается рассмотреть некоторые проблемы из реальной жизни, как правило, требуют применения знаний в незнакомой ситуации, поиска новых решений или способов действий, т.е. требует творческой активности.</w:t>
      </w:r>
      <w:r w:rsidRPr="006C5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43" w:rsidRPr="008D634B" w:rsidRDefault="00E11F3C" w:rsidP="000E4A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0E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план мероприятий </w:t>
      </w:r>
      <w:r w:rsidR="000E4A43" w:rsidRPr="008D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ванию ГК</w:t>
      </w:r>
      <w:r w:rsidR="000E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межпредметное взаимодействие.</w:t>
      </w:r>
    </w:p>
    <w:p w:rsidR="003A167A" w:rsidRPr="00EA4FD5" w:rsidRDefault="00E11F3C" w:rsidP="00EA4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E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недрять новую систему учебных заданий и учебных ситуа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 </w:t>
      </w:r>
      <w:r w:rsidR="000E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</w:t>
      </w:r>
      <w:r w:rsidR="00EA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и внеурочной деятельности.</w:t>
      </w:r>
    </w:p>
    <w:p w:rsidR="0023674B" w:rsidRPr="0023674B" w:rsidRDefault="0038681B" w:rsidP="0038681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="00142BE5">
        <w:rPr>
          <w:rFonts w:ascii="Times New Roman" w:hAnsi="Times New Roman" w:cs="Times New Roman"/>
        </w:rPr>
        <w:t xml:space="preserve"> физики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____ Стрижак И.Б.</w:t>
      </w:r>
    </w:p>
    <w:sectPr w:rsidR="0023674B" w:rsidRPr="0023674B" w:rsidSect="0082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1"/>
    <w:multiLevelType w:val="hybridMultilevel"/>
    <w:tmpl w:val="2C9A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C8C"/>
    <w:multiLevelType w:val="hybridMultilevel"/>
    <w:tmpl w:val="11AA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5AE5"/>
    <w:multiLevelType w:val="hybridMultilevel"/>
    <w:tmpl w:val="3134ECB2"/>
    <w:lvl w:ilvl="0" w:tplc="D1EA7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743D5"/>
    <w:multiLevelType w:val="hybridMultilevel"/>
    <w:tmpl w:val="58C6F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01CA1"/>
    <w:multiLevelType w:val="hybridMultilevel"/>
    <w:tmpl w:val="06704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85E0B"/>
    <w:multiLevelType w:val="hybridMultilevel"/>
    <w:tmpl w:val="3AAE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5720D"/>
    <w:multiLevelType w:val="hybridMultilevel"/>
    <w:tmpl w:val="46BC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B56C9"/>
    <w:rsid w:val="000E4A43"/>
    <w:rsid w:val="00142BE5"/>
    <w:rsid w:val="0023674B"/>
    <w:rsid w:val="00236F4E"/>
    <w:rsid w:val="002B56C9"/>
    <w:rsid w:val="0038681B"/>
    <w:rsid w:val="003A167A"/>
    <w:rsid w:val="003C39AB"/>
    <w:rsid w:val="00434A5D"/>
    <w:rsid w:val="00560E34"/>
    <w:rsid w:val="00634830"/>
    <w:rsid w:val="008264D1"/>
    <w:rsid w:val="00B46068"/>
    <w:rsid w:val="00BC2AEB"/>
    <w:rsid w:val="00DA38EA"/>
    <w:rsid w:val="00E11F3C"/>
    <w:rsid w:val="00E6098D"/>
    <w:rsid w:val="00EA4FD5"/>
    <w:rsid w:val="00FC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2F9B"/>
  <w15:docId w15:val="{EBB2BC52-892A-461E-ABCD-096E8266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A5D"/>
    <w:pPr>
      <w:spacing w:after="0" w:line="240" w:lineRule="auto"/>
    </w:pPr>
  </w:style>
  <w:style w:type="table" w:styleId="a4">
    <w:name w:val="Table Grid"/>
    <w:basedOn w:val="a1"/>
    <w:uiPriority w:val="39"/>
    <w:rsid w:val="0043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34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098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778216868963869E-2"/>
          <c:y val="6.2604759292931828E-2"/>
          <c:w val="0.7754408564614359"/>
          <c:h val="0.65547349382894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1"/>
                <c:pt idx="0">
                  <c:v>ГК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D0-4BED-A663-316E07F0D0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1"/>
                <c:pt idx="0">
                  <c:v>ГК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D0-4BED-A663-316E07F0D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010240"/>
        <c:axId val="54011776"/>
      </c:barChart>
      <c:catAx>
        <c:axId val="54010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011776"/>
        <c:crosses val="autoZero"/>
        <c:auto val="1"/>
        <c:lblAlgn val="ctr"/>
        <c:lblOffset val="100"/>
        <c:noMultiLvlLbl val="0"/>
      </c:catAx>
      <c:valAx>
        <c:axId val="5401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01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19B5-5A8A-4018-A392-FD715ED6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2022-01-12T20:48:00Z</dcterms:created>
  <dcterms:modified xsi:type="dcterms:W3CDTF">2022-01-13T09:42:00Z</dcterms:modified>
</cp:coreProperties>
</file>