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188"/>
        <w:gridCol w:w="7273"/>
      </w:tblGrid>
      <w:tr w:rsidR="00CA358A" w:rsidRPr="00CA358A" w:rsidTr="00466A8C">
        <w:trPr>
          <w:trHeight w:val="2069"/>
        </w:trPr>
        <w:tc>
          <w:tcPr>
            <w:tcW w:w="2189" w:type="dxa"/>
          </w:tcPr>
          <w:p w:rsidR="00CA358A" w:rsidRPr="00CA358A" w:rsidRDefault="00CA358A" w:rsidP="00CA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58A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3784EA16" wp14:editId="01152E6E">
                  <wp:extent cx="1224123" cy="1224123"/>
                  <wp:effectExtent l="19050" t="0" r="0" b="0"/>
                  <wp:docPr id="1" name="Рисунок 4" descr="Сова МБОУ цвет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Сова МБОУ цвет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776" cy="1222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5" w:type="dxa"/>
          </w:tcPr>
          <w:p w:rsidR="00CA358A" w:rsidRPr="00CA358A" w:rsidRDefault="00CA358A" w:rsidP="00CA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35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РОССИЙСКАЯ ФЕДЕРАЦИЯ</w:t>
            </w:r>
          </w:p>
          <w:p w:rsidR="00CA358A" w:rsidRPr="00CA358A" w:rsidRDefault="00CA358A" w:rsidP="00CA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A358A">
              <w:rPr>
                <w:rFonts w:ascii="Times New Roman" w:eastAsia="Times New Roman" w:hAnsi="Times New Roman" w:cs="Times New Roman"/>
                <w:lang w:eastAsia="ru-RU"/>
              </w:rPr>
              <w:t>муниципальное  бюджетное</w:t>
            </w:r>
            <w:proofErr w:type="gramEnd"/>
            <w:r w:rsidRPr="00CA358A">
              <w:rPr>
                <w:rFonts w:ascii="Times New Roman" w:eastAsia="Times New Roman" w:hAnsi="Times New Roman" w:cs="Times New Roman"/>
                <w:lang w:eastAsia="ru-RU"/>
              </w:rPr>
              <w:t xml:space="preserve"> общеобразовательное  учреждение</w:t>
            </w:r>
          </w:p>
          <w:p w:rsidR="00CA358A" w:rsidRPr="00CA358A" w:rsidRDefault="00CA358A" w:rsidP="00CA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35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proofErr w:type="spellStart"/>
            <w:r w:rsidRPr="00CA35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Залесовская</w:t>
            </w:r>
            <w:proofErr w:type="spellEnd"/>
            <w:r w:rsidRPr="00CA35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средняя общеобразовательная школа»</w:t>
            </w:r>
          </w:p>
          <w:p w:rsidR="00CA358A" w:rsidRPr="00CA358A" w:rsidRDefault="00CA358A" w:rsidP="00CA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A358A">
              <w:rPr>
                <w:rFonts w:ascii="Times New Roman" w:eastAsia="Times New Roman" w:hAnsi="Times New Roman" w:cs="Times New Roman"/>
                <w:lang w:eastAsia="ru-RU"/>
              </w:rPr>
              <w:t>238642,Калининградская</w:t>
            </w:r>
            <w:proofErr w:type="gramEnd"/>
            <w:r w:rsidRPr="00CA358A">
              <w:rPr>
                <w:rFonts w:ascii="Times New Roman" w:eastAsia="Times New Roman" w:hAnsi="Times New Roman" w:cs="Times New Roman"/>
                <w:lang w:eastAsia="ru-RU"/>
              </w:rPr>
              <w:t xml:space="preserve"> область МО «</w:t>
            </w:r>
            <w:proofErr w:type="spellStart"/>
            <w:r w:rsidRPr="00CA358A">
              <w:rPr>
                <w:rFonts w:ascii="Times New Roman" w:eastAsia="Times New Roman" w:hAnsi="Times New Roman" w:cs="Times New Roman"/>
                <w:lang w:eastAsia="ru-RU"/>
              </w:rPr>
              <w:t>Полесский</w:t>
            </w:r>
            <w:proofErr w:type="spellEnd"/>
            <w:r w:rsidRPr="00CA358A">
              <w:rPr>
                <w:rFonts w:ascii="Times New Roman" w:eastAsia="Times New Roman" w:hAnsi="Times New Roman" w:cs="Times New Roman"/>
                <w:lang w:eastAsia="ru-RU"/>
              </w:rPr>
              <w:t xml:space="preserve">  городской округ»,</w:t>
            </w:r>
          </w:p>
          <w:p w:rsidR="00CA358A" w:rsidRPr="00CA358A" w:rsidRDefault="00CA358A" w:rsidP="00CA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358A">
              <w:rPr>
                <w:rFonts w:ascii="Times New Roman" w:eastAsia="Times New Roman" w:hAnsi="Times New Roman" w:cs="Times New Roman"/>
                <w:lang w:eastAsia="ru-RU"/>
              </w:rPr>
              <w:t xml:space="preserve"> п. </w:t>
            </w:r>
            <w:proofErr w:type="gramStart"/>
            <w:r w:rsidRPr="00CA358A">
              <w:rPr>
                <w:rFonts w:ascii="Times New Roman" w:eastAsia="Times New Roman" w:hAnsi="Times New Roman" w:cs="Times New Roman"/>
                <w:lang w:eastAsia="ru-RU"/>
              </w:rPr>
              <w:t xml:space="preserve">Залесье,   </w:t>
            </w:r>
            <w:proofErr w:type="gramEnd"/>
            <w:r w:rsidRPr="00CA358A">
              <w:rPr>
                <w:rFonts w:ascii="Times New Roman" w:eastAsia="Times New Roman" w:hAnsi="Times New Roman" w:cs="Times New Roman"/>
                <w:lang w:eastAsia="ru-RU"/>
              </w:rPr>
              <w:t xml:space="preserve">    ул.  </w:t>
            </w:r>
            <w:proofErr w:type="spellStart"/>
            <w:proofErr w:type="gramStart"/>
            <w:r w:rsidRPr="00CA358A">
              <w:rPr>
                <w:rFonts w:ascii="Times New Roman" w:eastAsia="Times New Roman" w:hAnsi="Times New Roman" w:cs="Times New Roman"/>
                <w:lang w:eastAsia="ru-RU"/>
              </w:rPr>
              <w:t>Большаковская</w:t>
            </w:r>
            <w:proofErr w:type="spellEnd"/>
            <w:r w:rsidRPr="00CA358A">
              <w:rPr>
                <w:rFonts w:ascii="Times New Roman" w:eastAsia="Times New Roman" w:hAnsi="Times New Roman" w:cs="Times New Roman"/>
                <w:lang w:eastAsia="ru-RU"/>
              </w:rPr>
              <w:t xml:space="preserve">  д.18</w:t>
            </w:r>
            <w:proofErr w:type="gramEnd"/>
            <w:r w:rsidRPr="00CA358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CA358A" w:rsidRPr="00CA358A" w:rsidRDefault="00CA358A" w:rsidP="00CA358A">
            <w:pPr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58A">
              <w:rPr>
                <w:rFonts w:ascii="Times New Roman" w:eastAsia="Times New Roman" w:hAnsi="Times New Roman" w:cs="Times New Roman"/>
                <w:lang w:eastAsia="ru-RU"/>
              </w:rPr>
              <w:t>тел</w:t>
            </w:r>
            <w:r w:rsidRPr="00CA358A">
              <w:rPr>
                <w:rFonts w:ascii="Times New Roman" w:eastAsia="Times New Roman" w:hAnsi="Times New Roman" w:cs="Times New Roman"/>
                <w:lang w:val="de-DE" w:eastAsia="ru-RU"/>
              </w:rPr>
              <w:t>\</w:t>
            </w:r>
            <w:r w:rsidRPr="00CA358A">
              <w:rPr>
                <w:rFonts w:ascii="Times New Roman" w:eastAsia="Times New Roman" w:hAnsi="Times New Roman" w:cs="Times New Roman"/>
                <w:lang w:eastAsia="ru-RU"/>
              </w:rPr>
              <w:t xml:space="preserve">факс </w:t>
            </w:r>
            <w:r w:rsidRPr="00CA358A">
              <w:rPr>
                <w:rFonts w:ascii="Times New Roman" w:eastAsia="Times New Roman" w:hAnsi="Times New Roman" w:cs="Times New Roman"/>
                <w:lang w:val="de-DE" w:eastAsia="ru-RU"/>
              </w:rPr>
              <w:t>8-</w:t>
            </w:r>
            <w:r w:rsidRPr="00CA358A">
              <w:rPr>
                <w:rFonts w:ascii="Times New Roman" w:eastAsia="Times New Roman" w:hAnsi="Times New Roman" w:cs="Times New Roman"/>
                <w:lang w:eastAsia="ru-RU"/>
              </w:rPr>
              <w:t>40158</w:t>
            </w:r>
            <w:r w:rsidRPr="00CA358A">
              <w:rPr>
                <w:rFonts w:ascii="Times New Roman" w:eastAsia="Times New Roman" w:hAnsi="Times New Roman" w:cs="Times New Roman"/>
                <w:lang w:val="de-DE" w:eastAsia="ru-RU"/>
              </w:rPr>
              <w:t>-2</w:t>
            </w:r>
            <w:r w:rsidRPr="00CA35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A358A">
              <w:rPr>
                <w:rFonts w:ascii="Times New Roman" w:eastAsia="Times New Roman" w:hAnsi="Times New Roman" w:cs="Times New Roman"/>
                <w:lang w:val="de-DE" w:eastAsia="ru-RU"/>
              </w:rPr>
              <w:t xml:space="preserve">31-33; </w:t>
            </w:r>
            <w:proofErr w:type="spellStart"/>
            <w:r w:rsidRPr="00CA358A">
              <w:rPr>
                <w:rFonts w:ascii="Times New Roman" w:eastAsia="Times New Roman" w:hAnsi="Times New Roman" w:cs="Times New Roman"/>
                <w:lang w:val="de-DE" w:eastAsia="ru-RU"/>
              </w:rPr>
              <w:t>E-mail</w:t>
            </w:r>
            <w:proofErr w:type="spellEnd"/>
            <w:r w:rsidRPr="00CA358A">
              <w:rPr>
                <w:rFonts w:ascii="Times New Roman" w:eastAsia="Times New Roman" w:hAnsi="Times New Roman" w:cs="Times New Roman"/>
                <w:lang w:val="de-DE" w:eastAsia="ru-RU"/>
              </w:rPr>
              <w:t>: zales-school@mail.ru</w:t>
            </w:r>
          </w:p>
          <w:p w:rsidR="00CA358A" w:rsidRPr="00CA358A" w:rsidRDefault="00CA358A" w:rsidP="00CA358A">
            <w:pPr>
              <w:spacing w:after="0" w:line="240" w:lineRule="auto"/>
              <w:ind w:left="-268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5729F" w:rsidRDefault="00E5729F">
      <w:pPr>
        <w:rPr>
          <w:rFonts w:ascii="Times New Roman" w:hAnsi="Times New Roman" w:cs="Times New Roman"/>
          <w:sz w:val="24"/>
        </w:rPr>
      </w:pPr>
    </w:p>
    <w:p w:rsidR="00CA358A" w:rsidRDefault="00CA358A">
      <w:pPr>
        <w:rPr>
          <w:rFonts w:ascii="Times New Roman" w:hAnsi="Times New Roman" w:cs="Times New Roman"/>
          <w:sz w:val="24"/>
        </w:rPr>
      </w:pPr>
    </w:p>
    <w:p w:rsidR="00CA358A" w:rsidRDefault="00CA358A" w:rsidP="00CA358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Анализ результатов читательской грамотности</w:t>
      </w:r>
    </w:p>
    <w:p w:rsidR="00CA358A" w:rsidRDefault="00CA358A" w:rsidP="00CA358A">
      <w:pPr>
        <w:jc w:val="center"/>
        <w:rPr>
          <w:rFonts w:ascii="Times New Roman" w:hAnsi="Times New Roman" w:cs="Times New Roman"/>
          <w:b/>
          <w:sz w:val="24"/>
        </w:rPr>
      </w:pPr>
    </w:p>
    <w:p w:rsidR="00CA358A" w:rsidRDefault="00CA358A" w:rsidP="00E14F3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>Цель</w:t>
      </w:r>
      <w:r w:rsidRPr="00CA358A">
        <w:rPr>
          <w:rFonts w:ascii="Times New Roman" w:hAnsi="Times New Roman" w:cs="Times New Roman"/>
          <w:sz w:val="24"/>
        </w:rPr>
        <w:t xml:space="preserve">: определение уровня </w:t>
      </w:r>
      <w:proofErr w:type="spellStart"/>
      <w:r w:rsidRPr="00CA358A">
        <w:rPr>
          <w:rFonts w:ascii="Times New Roman" w:hAnsi="Times New Roman" w:cs="Times New Roman"/>
          <w:sz w:val="24"/>
        </w:rPr>
        <w:t>сформированноси</w:t>
      </w:r>
      <w:proofErr w:type="spellEnd"/>
      <w:r w:rsidRPr="00CA35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358A">
        <w:rPr>
          <w:rFonts w:ascii="Times New Roman" w:hAnsi="Times New Roman" w:cs="Times New Roman"/>
          <w:sz w:val="24"/>
        </w:rPr>
        <w:t>метапредметных</w:t>
      </w:r>
      <w:proofErr w:type="spellEnd"/>
      <w:r w:rsidRPr="00CA358A">
        <w:rPr>
          <w:rFonts w:ascii="Times New Roman" w:hAnsi="Times New Roman" w:cs="Times New Roman"/>
          <w:sz w:val="24"/>
        </w:rPr>
        <w:t xml:space="preserve"> результатов обучения.</w:t>
      </w:r>
    </w:p>
    <w:p w:rsidR="00CA358A" w:rsidRDefault="00CA358A" w:rsidP="00E14F3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Группа умений:</w:t>
      </w:r>
    </w:p>
    <w:p w:rsidR="00CA358A" w:rsidRDefault="00CA358A" w:rsidP="00E14F3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вычитывание – умение находить (вычитывать) и извлекать информацию из текста;</w:t>
      </w:r>
    </w:p>
    <w:p w:rsidR="00CA358A" w:rsidRDefault="00CA358A" w:rsidP="00E14F3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интерпретация – умение интерпретировать (прояснять для самого себя) сообщение, содержащееся в тексте;</w:t>
      </w:r>
    </w:p>
    <w:p w:rsidR="00CA358A" w:rsidRDefault="00CA358A" w:rsidP="00E14F3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оценка – умение размышлять о сообщения, содержащихся в тексте, оценивать их с собственный точки зрения.</w:t>
      </w:r>
    </w:p>
    <w:p w:rsidR="00C77000" w:rsidRDefault="00C77000" w:rsidP="00E14F3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Максимальный балл за выполнения 11 заданий читательской грамотности - 17 баллов.</w:t>
      </w:r>
    </w:p>
    <w:p w:rsidR="00C77000" w:rsidRDefault="00C77000" w:rsidP="00E14F3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Объект оценки</w:t>
      </w:r>
      <w:r w:rsidR="000A58C7">
        <w:rPr>
          <w:rFonts w:ascii="Times New Roman" w:hAnsi="Times New Roman" w:cs="Times New Roman"/>
          <w:sz w:val="24"/>
        </w:rPr>
        <w:t xml:space="preserve"> (ОО)</w:t>
      </w:r>
      <w:r>
        <w:rPr>
          <w:rFonts w:ascii="Times New Roman" w:hAnsi="Times New Roman" w:cs="Times New Roman"/>
          <w:sz w:val="24"/>
        </w:rPr>
        <w:t xml:space="preserve"> 11 задний ЧГ:</w:t>
      </w:r>
    </w:p>
    <w:p w:rsidR="00C77000" w:rsidRDefault="00C77000" w:rsidP="00C7700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др.).</w:t>
      </w:r>
    </w:p>
    <w:p w:rsidR="00C77000" w:rsidRDefault="00C77000" w:rsidP="00C7700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Находить и извлекать одну единицу информации.</w:t>
      </w:r>
    </w:p>
    <w:p w:rsidR="00C77000" w:rsidRDefault="00C77000" w:rsidP="00C7700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Находить и извлекать одну единицу информации.</w:t>
      </w:r>
    </w:p>
    <w:p w:rsidR="00C77000" w:rsidRDefault="00C77000" w:rsidP="00C7700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др.).</w:t>
      </w:r>
    </w:p>
    <w:p w:rsidR="00C77000" w:rsidRDefault="00C77000" w:rsidP="00C7700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Находить и извлекать несколько единиц информации, расположенных в разных частях текста.</w:t>
      </w:r>
    </w:p>
    <w:p w:rsidR="00C77000" w:rsidRDefault="00C77000" w:rsidP="00C7700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Различать факт </w:t>
      </w:r>
      <w:r w:rsidR="004F0825">
        <w:rPr>
          <w:rFonts w:ascii="Times New Roman" w:hAnsi="Times New Roman" w:cs="Times New Roman"/>
          <w:sz w:val="24"/>
        </w:rPr>
        <w:t>и мнение</w:t>
      </w:r>
      <w:r>
        <w:rPr>
          <w:rFonts w:ascii="Times New Roman" w:hAnsi="Times New Roman" w:cs="Times New Roman"/>
          <w:sz w:val="24"/>
        </w:rPr>
        <w:t>.</w:t>
      </w:r>
    </w:p>
    <w:p w:rsidR="00C77000" w:rsidRDefault="004F0825" w:rsidP="00C7700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Понимать назначение структурной единицы текста, использованного автором приема.</w:t>
      </w:r>
    </w:p>
    <w:p w:rsidR="004F0825" w:rsidRDefault="004F0825" w:rsidP="00C7700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Находить и извлекать несколько единиц информации, расположенных в разных частях текста.</w:t>
      </w:r>
    </w:p>
    <w:p w:rsidR="004F0825" w:rsidRDefault="004F0825" w:rsidP="00C7700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Делать выводы на основе сравнения данных.</w:t>
      </w:r>
    </w:p>
    <w:p w:rsidR="004F0825" w:rsidRDefault="004F0825" w:rsidP="004F082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др.).</w:t>
      </w:r>
    </w:p>
    <w:p w:rsidR="004F0825" w:rsidRDefault="004F0825" w:rsidP="004F082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Находить и извлекать несколько единиц информации, расположенных в разных частях текста.</w:t>
      </w:r>
    </w:p>
    <w:p w:rsidR="004F0825" w:rsidRPr="00C77000" w:rsidRDefault="004F0825" w:rsidP="004F0825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Тексты для работы: «Чай: путь в Россию», «Мороженное: история и география».</w:t>
      </w:r>
    </w:p>
    <w:p w:rsidR="004F0825" w:rsidRDefault="004F0825" w:rsidP="007F6082">
      <w:pPr>
        <w:jc w:val="right"/>
        <w:rPr>
          <w:rFonts w:ascii="Times New Roman" w:hAnsi="Times New Roman" w:cs="Times New Roman"/>
          <w:sz w:val="24"/>
        </w:rPr>
        <w:sectPr w:rsidR="004F08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horzAnchor="margin" w:tblpY="375"/>
        <w:tblW w:w="0" w:type="auto"/>
        <w:tblLook w:val="04A0" w:firstRow="1" w:lastRow="0" w:firstColumn="1" w:lastColumn="0" w:noHBand="0" w:noVBand="1"/>
      </w:tblPr>
      <w:tblGrid>
        <w:gridCol w:w="962"/>
        <w:gridCol w:w="1146"/>
        <w:gridCol w:w="841"/>
        <w:gridCol w:w="843"/>
        <w:gridCol w:w="842"/>
        <w:gridCol w:w="843"/>
        <w:gridCol w:w="842"/>
        <w:gridCol w:w="843"/>
        <w:gridCol w:w="842"/>
        <w:gridCol w:w="909"/>
        <w:gridCol w:w="891"/>
        <w:gridCol w:w="949"/>
        <w:gridCol w:w="789"/>
        <w:gridCol w:w="3018"/>
      </w:tblGrid>
      <w:tr w:rsidR="00BA3D7A" w:rsidTr="00240981">
        <w:tc>
          <w:tcPr>
            <w:tcW w:w="910" w:type="dxa"/>
          </w:tcPr>
          <w:p w:rsidR="00BA3D7A" w:rsidRPr="00E14F37" w:rsidRDefault="00BA3D7A" w:rsidP="0024098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14F37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Работа </w:t>
            </w:r>
          </w:p>
        </w:tc>
        <w:tc>
          <w:tcPr>
            <w:tcW w:w="1071" w:type="dxa"/>
          </w:tcPr>
          <w:p w:rsidR="00BA3D7A" w:rsidRPr="00E14F37" w:rsidRDefault="00BA3D7A" w:rsidP="0024098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14F37">
              <w:rPr>
                <w:rFonts w:ascii="Times New Roman" w:hAnsi="Times New Roman" w:cs="Times New Roman"/>
                <w:b/>
                <w:sz w:val="24"/>
              </w:rPr>
              <w:t xml:space="preserve">Вариант </w:t>
            </w:r>
          </w:p>
        </w:tc>
        <w:tc>
          <w:tcPr>
            <w:tcW w:w="849" w:type="dxa"/>
          </w:tcPr>
          <w:p w:rsidR="00BA3D7A" w:rsidRPr="00E14F37" w:rsidRDefault="00BA3D7A" w:rsidP="0024098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14F37">
              <w:rPr>
                <w:rFonts w:ascii="Times New Roman" w:hAnsi="Times New Roman" w:cs="Times New Roman"/>
                <w:b/>
                <w:sz w:val="24"/>
              </w:rPr>
              <w:t>ОО 1 (1)</w:t>
            </w:r>
          </w:p>
        </w:tc>
        <w:tc>
          <w:tcPr>
            <w:tcW w:w="851" w:type="dxa"/>
          </w:tcPr>
          <w:p w:rsidR="00BA3D7A" w:rsidRPr="00E14F37" w:rsidRDefault="00BA3D7A" w:rsidP="0024098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14F37">
              <w:rPr>
                <w:rFonts w:ascii="Times New Roman" w:hAnsi="Times New Roman" w:cs="Times New Roman"/>
                <w:b/>
                <w:sz w:val="24"/>
              </w:rPr>
              <w:t xml:space="preserve">ОО 2 (1) </w:t>
            </w:r>
          </w:p>
        </w:tc>
        <w:tc>
          <w:tcPr>
            <w:tcW w:w="850" w:type="dxa"/>
          </w:tcPr>
          <w:p w:rsidR="00BA3D7A" w:rsidRPr="00E14F37" w:rsidRDefault="00BA3D7A" w:rsidP="0024098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14F37">
              <w:rPr>
                <w:rFonts w:ascii="Times New Roman" w:hAnsi="Times New Roman" w:cs="Times New Roman"/>
                <w:b/>
                <w:sz w:val="24"/>
              </w:rPr>
              <w:t>ОО 3 (1)</w:t>
            </w:r>
          </w:p>
        </w:tc>
        <w:tc>
          <w:tcPr>
            <w:tcW w:w="851" w:type="dxa"/>
          </w:tcPr>
          <w:p w:rsidR="00BA3D7A" w:rsidRPr="00E14F37" w:rsidRDefault="00BA3D7A" w:rsidP="0024098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14F37">
              <w:rPr>
                <w:rFonts w:ascii="Times New Roman" w:hAnsi="Times New Roman" w:cs="Times New Roman"/>
                <w:b/>
                <w:sz w:val="24"/>
              </w:rPr>
              <w:t>ОО 4 (1)</w:t>
            </w:r>
          </w:p>
        </w:tc>
        <w:tc>
          <w:tcPr>
            <w:tcW w:w="850" w:type="dxa"/>
          </w:tcPr>
          <w:p w:rsidR="00BA3D7A" w:rsidRPr="00E14F37" w:rsidRDefault="00BA3D7A" w:rsidP="0024098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14F37">
              <w:rPr>
                <w:rFonts w:ascii="Times New Roman" w:hAnsi="Times New Roman" w:cs="Times New Roman"/>
                <w:b/>
                <w:sz w:val="24"/>
              </w:rPr>
              <w:t>ОО 5 (2)</w:t>
            </w:r>
          </w:p>
        </w:tc>
        <w:tc>
          <w:tcPr>
            <w:tcW w:w="851" w:type="dxa"/>
          </w:tcPr>
          <w:p w:rsidR="00BA3D7A" w:rsidRPr="00E14F37" w:rsidRDefault="00BA3D7A" w:rsidP="0024098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14F37">
              <w:rPr>
                <w:rFonts w:ascii="Times New Roman" w:hAnsi="Times New Roman" w:cs="Times New Roman"/>
                <w:b/>
                <w:sz w:val="24"/>
              </w:rPr>
              <w:t>ОО 6 (2)</w:t>
            </w:r>
          </w:p>
        </w:tc>
        <w:tc>
          <w:tcPr>
            <w:tcW w:w="850" w:type="dxa"/>
          </w:tcPr>
          <w:p w:rsidR="00BA3D7A" w:rsidRPr="00E14F37" w:rsidRDefault="00BA3D7A" w:rsidP="0024098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14F37">
              <w:rPr>
                <w:rFonts w:ascii="Times New Roman" w:hAnsi="Times New Roman" w:cs="Times New Roman"/>
                <w:b/>
                <w:sz w:val="24"/>
              </w:rPr>
              <w:t>ОО 7 (1)</w:t>
            </w:r>
          </w:p>
        </w:tc>
        <w:tc>
          <w:tcPr>
            <w:tcW w:w="915" w:type="dxa"/>
          </w:tcPr>
          <w:p w:rsidR="00BA3D7A" w:rsidRPr="00E14F37" w:rsidRDefault="00BA3D7A" w:rsidP="0024098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14F37">
              <w:rPr>
                <w:rFonts w:ascii="Times New Roman" w:hAnsi="Times New Roman" w:cs="Times New Roman"/>
                <w:b/>
                <w:sz w:val="24"/>
              </w:rPr>
              <w:t>ОО8 (2)</w:t>
            </w:r>
          </w:p>
        </w:tc>
        <w:tc>
          <w:tcPr>
            <w:tcW w:w="900" w:type="dxa"/>
          </w:tcPr>
          <w:p w:rsidR="00BA3D7A" w:rsidRPr="00E14F37" w:rsidRDefault="00BA3D7A" w:rsidP="0024098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14F37">
              <w:rPr>
                <w:rFonts w:ascii="Times New Roman" w:hAnsi="Times New Roman" w:cs="Times New Roman"/>
                <w:b/>
                <w:sz w:val="24"/>
              </w:rPr>
              <w:t>ОО 9 (2)</w:t>
            </w:r>
          </w:p>
        </w:tc>
        <w:tc>
          <w:tcPr>
            <w:tcW w:w="960" w:type="dxa"/>
          </w:tcPr>
          <w:p w:rsidR="00BA3D7A" w:rsidRPr="00E14F37" w:rsidRDefault="00BA3D7A" w:rsidP="0024098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14F37">
              <w:rPr>
                <w:rFonts w:ascii="Times New Roman" w:hAnsi="Times New Roman" w:cs="Times New Roman"/>
                <w:b/>
                <w:sz w:val="24"/>
              </w:rPr>
              <w:t>ОО 10 (2)</w:t>
            </w:r>
          </w:p>
        </w:tc>
        <w:tc>
          <w:tcPr>
            <w:tcW w:w="795" w:type="dxa"/>
          </w:tcPr>
          <w:p w:rsidR="00BA3D7A" w:rsidRPr="00E14F37" w:rsidRDefault="00BA3D7A" w:rsidP="0024098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14F37">
              <w:rPr>
                <w:rFonts w:ascii="Times New Roman" w:hAnsi="Times New Roman" w:cs="Times New Roman"/>
                <w:b/>
                <w:sz w:val="24"/>
              </w:rPr>
              <w:t>ОО 11</w:t>
            </w:r>
          </w:p>
          <w:p w:rsidR="00BA3D7A" w:rsidRPr="00E14F37" w:rsidRDefault="00BA3D7A" w:rsidP="0024098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14F37">
              <w:rPr>
                <w:rFonts w:ascii="Times New Roman" w:hAnsi="Times New Roman" w:cs="Times New Roman"/>
                <w:b/>
                <w:sz w:val="24"/>
              </w:rPr>
              <w:t xml:space="preserve"> (2)</w:t>
            </w:r>
          </w:p>
        </w:tc>
        <w:tc>
          <w:tcPr>
            <w:tcW w:w="3057" w:type="dxa"/>
          </w:tcPr>
          <w:p w:rsidR="00BA3D7A" w:rsidRPr="00E14F37" w:rsidRDefault="00BA3D7A" w:rsidP="0024098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BA3D7A" w:rsidRPr="00E14F37" w:rsidRDefault="00BA3D7A" w:rsidP="002409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4F37">
              <w:rPr>
                <w:rFonts w:ascii="Times New Roman" w:hAnsi="Times New Roman" w:cs="Times New Roman"/>
                <w:b/>
                <w:sz w:val="24"/>
              </w:rPr>
              <w:t>Примечание</w:t>
            </w:r>
          </w:p>
        </w:tc>
      </w:tr>
      <w:tr w:rsidR="00BA3D7A" w:rsidTr="00240981">
        <w:tc>
          <w:tcPr>
            <w:tcW w:w="91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</w:t>
            </w:r>
          </w:p>
        </w:tc>
        <w:tc>
          <w:tcPr>
            <w:tcW w:w="107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</w:t>
            </w:r>
          </w:p>
        </w:tc>
        <w:tc>
          <w:tcPr>
            <w:tcW w:w="849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5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0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6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95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057" w:type="dxa"/>
            <w:vMerge w:val="restart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вариантах №2, №4 отсутствует блок «Читательская грамотность» в работах 8 учеников №3, №4, №5, №6, №21, №22, №23</w:t>
            </w:r>
          </w:p>
        </w:tc>
      </w:tr>
      <w:tr w:rsidR="00BA3D7A" w:rsidTr="00240981">
        <w:tc>
          <w:tcPr>
            <w:tcW w:w="91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</w:t>
            </w:r>
          </w:p>
        </w:tc>
        <w:tc>
          <w:tcPr>
            <w:tcW w:w="107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</w:t>
            </w:r>
          </w:p>
        </w:tc>
        <w:tc>
          <w:tcPr>
            <w:tcW w:w="849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5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0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6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95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057" w:type="dxa"/>
            <w:vMerge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3D7A" w:rsidTr="00240981">
        <w:tc>
          <w:tcPr>
            <w:tcW w:w="91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№3</w:t>
            </w:r>
          </w:p>
        </w:tc>
        <w:tc>
          <w:tcPr>
            <w:tcW w:w="107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№4</w:t>
            </w:r>
          </w:p>
        </w:tc>
        <w:tc>
          <w:tcPr>
            <w:tcW w:w="849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15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0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6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95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057" w:type="dxa"/>
            <w:vMerge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3D7A" w:rsidTr="00240981">
        <w:tc>
          <w:tcPr>
            <w:tcW w:w="91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№4</w:t>
            </w:r>
          </w:p>
        </w:tc>
        <w:tc>
          <w:tcPr>
            <w:tcW w:w="107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№4</w:t>
            </w:r>
          </w:p>
        </w:tc>
        <w:tc>
          <w:tcPr>
            <w:tcW w:w="849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15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0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6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95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057" w:type="dxa"/>
            <w:vMerge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3D7A" w:rsidTr="00240981">
        <w:tc>
          <w:tcPr>
            <w:tcW w:w="91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№5</w:t>
            </w:r>
          </w:p>
        </w:tc>
        <w:tc>
          <w:tcPr>
            <w:tcW w:w="107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№4</w:t>
            </w:r>
          </w:p>
        </w:tc>
        <w:tc>
          <w:tcPr>
            <w:tcW w:w="849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15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0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6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95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057" w:type="dxa"/>
            <w:vMerge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3D7A" w:rsidTr="00240981">
        <w:tc>
          <w:tcPr>
            <w:tcW w:w="91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№6</w:t>
            </w:r>
          </w:p>
        </w:tc>
        <w:tc>
          <w:tcPr>
            <w:tcW w:w="107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№4</w:t>
            </w:r>
          </w:p>
        </w:tc>
        <w:tc>
          <w:tcPr>
            <w:tcW w:w="849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15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0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6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95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057" w:type="dxa"/>
            <w:vMerge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3D7A" w:rsidTr="00240981">
        <w:tc>
          <w:tcPr>
            <w:tcW w:w="91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№7</w:t>
            </w:r>
          </w:p>
        </w:tc>
        <w:tc>
          <w:tcPr>
            <w:tcW w:w="107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</w:t>
            </w:r>
          </w:p>
        </w:tc>
        <w:tc>
          <w:tcPr>
            <w:tcW w:w="849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15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6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95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57" w:type="dxa"/>
            <w:vMerge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3D7A" w:rsidTr="00240981">
        <w:tc>
          <w:tcPr>
            <w:tcW w:w="91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№9</w:t>
            </w:r>
          </w:p>
        </w:tc>
        <w:tc>
          <w:tcPr>
            <w:tcW w:w="107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№6</w:t>
            </w:r>
          </w:p>
        </w:tc>
        <w:tc>
          <w:tcPr>
            <w:tcW w:w="849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5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6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95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057" w:type="dxa"/>
            <w:vMerge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3D7A" w:rsidTr="00240981">
        <w:tc>
          <w:tcPr>
            <w:tcW w:w="91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№10</w:t>
            </w:r>
          </w:p>
        </w:tc>
        <w:tc>
          <w:tcPr>
            <w:tcW w:w="107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№6</w:t>
            </w:r>
          </w:p>
        </w:tc>
        <w:tc>
          <w:tcPr>
            <w:tcW w:w="849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5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6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95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057" w:type="dxa"/>
            <w:vMerge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3D7A" w:rsidTr="00240981">
        <w:tc>
          <w:tcPr>
            <w:tcW w:w="91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№11</w:t>
            </w:r>
          </w:p>
        </w:tc>
        <w:tc>
          <w:tcPr>
            <w:tcW w:w="107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</w:t>
            </w:r>
          </w:p>
        </w:tc>
        <w:tc>
          <w:tcPr>
            <w:tcW w:w="849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5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6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95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057" w:type="dxa"/>
            <w:vMerge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3D7A" w:rsidTr="00240981">
        <w:tc>
          <w:tcPr>
            <w:tcW w:w="91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№12</w:t>
            </w:r>
          </w:p>
        </w:tc>
        <w:tc>
          <w:tcPr>
            <w:tcW w:w="107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№6</w:t>
            </w:r>
          </w:p>
        </w:tc>
        <w:tc>
          <w:tcPr>
            <w:tcW w:w="849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5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6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95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057" w:type="dxa"/>
            <w:vMerge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3D7A" w:rsidTr="00240981">
        <w:tc>
          <w:tcPr>
            <w:tcW w:w="91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№13</w:t>
            </w:r>
          </w:p>
        </w:tc>
        <w:tc>
          <w:tcPr>
            <w:tcW w:w="107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№6</w:t>
            </w:r>
          </w:p>
        </w:tc>
        <w:tc>
          <w:tcPr>
            <w:tcW w:w="849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15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6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95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57" w:type="dxa"/>
            <w:vMerge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3D7A" w:rsidTr="00240981">
        <w:tc>
          <w:tcPr>
            <w:tcW w:w="91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№14</w:t>
            </w:r>
          </w:p>
        </w:tc>
        <w:tc>
          <w:tcPr>
            <w:tcW w:w="107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№5</w:t>
            </w:r>
          </w:p>
        </w:tc>
        <w:tc>
          <w:tcPr>
            <w:tcW w:w="849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5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6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95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57" w:type="dxa"/>
            <w:vMerge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3D7A" w:rsidTr="00240981">
        <w:tc>
          <w:tcPr>
            <w:tcW w:w="91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№15</w:t>
            </w:r>
          </w:p>
        </w:tc>
        <w:tc>
          <w:tcPr>
            <w:tcW w:w="107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№3</w:t>
            </w:r>
          </w:p>
        </w:tc>
        <w:tc>
          <w:tcPr>
            <w:tcW w:w="849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5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6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95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57" w:type="dxa"/>
            <w:vMerge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3D7A" w:rsidTr="00240981">
        <w:tc>
          <w:tcPr>
            <w:tcW w:w="91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№16</w:t>
            </w:r>
          </w:p>
        </w:tc>
        <w:tc>
          <w:tcPr>
            <w:tcW w:w="107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№3</w:t>
            </w:r>
          </w:p>
        </w:tc>
        <w:tc>
          <w:tcPr>
            <w:tcW w:w="849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5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6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95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057" w:type="dxa"/>
            <w:vMerge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3D7A" w:rsidTr="00240981">
        <w:tc>
          <w:tcPr>
            <w:tcW w:w="91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№17</w:t>
            </w:r>
          </w:p>
        </w:tc>
        <w:tc>
          <w:tcPr>
            <w:tcW w:w="107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№6</w:t>
            </w:r>
          </w:p>
        </w:tc>
        <w:tc>
          <w:tcPr>
            <w:tcW w:w="849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5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6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95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057" w:type="dxa"/>
            <w:vMerge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3D7A" w:rsidTr="00240981">
        <w:tc>
          <w:tcPr>
            <w:tcW w:w="91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№18</w:t>
            </w:r>
          </w:p>
        </w:tc>
        <w:tc>
          <w:tcPr>
            <w:tcW w:w="107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№5</w:t>
            </w:r>
          </w:p>
        </w:tc>
        <w:tc>
          <w:tcPr>
            <w:tcW w:w="849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15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6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95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57" w:type="dxa"/>
            <w:vMerge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3D7A" w:rsidTr="00240981">
        <w:tc>
          <w:tcPr>
            <w:tcW w:w="91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№19</w:t>
            </w:r>
          </w:p>
        </w:tc>
        <w:tc>
          <w:tcPr>
            <w:tcW w:w="107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№6</w:t>
            </w:r>
          </w:p>
        </w:tc>
        <w:tc>
          <w:tcPr>
            <w:tcW w:w="849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15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0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6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95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057" w:type="dxa"/>
            <w:vMerge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3D7A" w:rsidTr="00240981">
        <w:tc>
          <w:tcPr>
            <w:tcW w:w="91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№20</w:t>
            </w:r>
          </w:p>
        </w:tc>
        <w:tc>
          <w:tcPr>
            <w:tcW w:w="107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№3</w:t>
            </w:r>
          </w:p>
        </w:tc>
        <w:tc>
          <w:tcPr>
            <w:tcW w:w="849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15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6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95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057" w:type="dxa"/>
            <w:vMerge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3D7A" w:rsidTr="00240981">
        <w:tc>
          <w:tcPr>
            <w:tcW w:w="91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№21</w:t>
            </w:r>
          </w:p>
        </w:tc>
        <w:tc>
          <w:tcPr>
            <w:tcW w:w="107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</w:t>
            </w:r>
          </w:p>
        </w:tc>
        <w:tc>
          <w:tcPr>
            <w:tcW w:w="849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15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0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6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95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057" w:type="dxa"/>
            <w:vMerge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3D7A" w:rsidTr="00240981">
        <w:tc>
          <w:tcPr>
            <w:tcW w:w="91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№22</w:t>
            </w:r>
          </w:p>
        </w:tc>
        <w:tc>
          <w:tcPr>
            <w:tcW w:w="107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</w:t>
            </w:r>
          </w:p>
        </w:tc>
        <w:tc>
          <w:tcPr>
            <w:tcW w:w="849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15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0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6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95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057" w:type="dxa"/>
            <w:vMerge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3D7A" w:rsidTr="00240981">
        <w:tc>
          <w:tcPr>
            <w:tcW w:w="91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№23</w:t>
            </w:r>
          </w:p>
        </w:tc>
        <w:tc>
          <w:tcPr>
            <w:tcW w:w="107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</w:t>
            </w:r>
          </w:p>
        </w:tc>
        <w:tc>
          <w:tcPr>
            <w:tcW w:w="849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15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0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6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95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057" w:type="dxa"/>
            <w:vMerge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3D7A" w:rsidTr="00240981">
        <w:tc>
          <w:tcPr>
            <w:tcW w:w="91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№25</w:t>
            </w:r>
          </w:p>
        </w:tc>
        <w:tc>
          <w:tcPr>
            <w:tcW w:w="107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№6</w:t>
            </w:r>
          </w:p>
        </w:tc>
        <w:tc>
          <w:tcPr>
            <w:tcW w:w="849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15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6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95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057" w:type="dxa"/>
            <w:vMerge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3D7A" w:rsidTr="00240981">
        <w:tc>
          <w:tcPr>
            <w:tcW w:w="91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№26</w:t>
            </w:r>
          </w:p>
        </w:tc>
        <w:tc>
          <w:tcPr>
            <w:tcW w:w="107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№6</w:t>
            </w:r>
          </w:p>
        </w:tc>
        <w:tc>
          <w:tcPr>
            <w:tcW w:w="849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5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60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95" w:type="dxa"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057" w:type="dxa"/>
            <w:vMerge/>
          </w:tcPr>
          <w:p w:rsidR="00BA3D7A" w:rsidRDefault="00BA3D7A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A358A" w:rsidRDefault="005721B7" w:rsidP="00240981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1</w:t>
      </w:r>
    </w:p>
    <w:p w:rsidR="004F0825" w:rsidRDefault="004F0825" w:rsidP="005721B7">
      <w:pPr>
        <w:rPr>
          <w:rFonts w:ascii="Times New Roman" w:hAnsi="Times New Roman" w:cs="Times New Roman"/>
          <w:sz w:val="24"/>
        </w:rPr>
        <w:sectPr w:rsidR="004F0825" w:rsidSect="004F082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77000" w:rsidRDefault="004D02CD" w:rsidP="005721B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Согласно полученным </w:t>
      </w:r>
      <w:proofErr w:type="gramStart"/>
      <w:r>
        <w:rPr>
          <w:rFonts w:ascii="Times New Roman" w:hAnsi="Times New Roman" w:cs="Times New Roman"/>
          <w:sz w:val="24"/>
        </w:rPr>
        <w:t>результатам  выявлено</w:t>
      </w:r>
      <w:proofErr w:type="gramEnd"/>
      <w:r>
        <w:rPr>
          <w:rFonts w:ascii="Times New Roman" w:hAnsi="Times New Roman" w:cs="Times New Roman"/>
          <w:sz w:val="24"/>
        </w:rPr>
        <w:t xml:space="preserve"> следующие проблемные зоны </w:t>
      </w:r>
      <w:proofErr w:type="spellStart"/>
      <w:r>
        <w:rPr>
          <w:rFonts w:ascii="Times New Roman" w:hAnsi="Times New Roman" w:cs="Times New Roman"/>
          <w:sz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</w:rPr>
        <w:t xml:space="preserve"> читательской грамотности и отдельных видов читательских умений:</w:t>
      </w:r>
    </w:p>
    <w:p w:rsidR="004D02CD" w:rsidRDefault="004D02CD" w:rsidP="004D0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др.). – </w:t>
      </w:r>
      <w:r w:rsidRPr="00466A8C">
        <w:rPr>
          <w:rFonts w:ascii="Times New Roman" w:hAnsi="Times New Roman" w:cs="Times New Roman"/>
          <w:b/>
          <w:sz w:val="24"/>
        </w:rPr>
        <w:t>9 учащихся</w:t>
      </w:r>
      <w:r w:rsidR="00466A8C">
        <w:rPr>
          <w:rFonts w:ascii="Times New Roman" w:hAnsi="Times New Roman" w:cs="Times New Roman"/>
          <w:b/>
          <w:sz w:val="24"/>
        </w:rPr>
        <w:t xml:space="preserve"> – 53%</w:t>
      </w:r>
    </w:p>
    <w:p w:rsidR="004D02CD" w:rsidRPr="00466A8C" w:rsidRDefault="004D02CD" w:rsidP="004D0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Находить и извлекать одну единицу информации – </w:t>
      </w:r>
      <w:r w:rsidRPr="00466A8C">
        <w:rPr>
          <w:rFonts w:ascii="Times New Roman" w:hAnsi="Times New Roman" w:cs="Times New Roman"/>
          <w:b/>
          <w:sz w:val="24"/>
        </w:rPr>
        <w:t>8 учащихся</w:t>
      </w:r>
      <w:r w:rsidR="00466A8C">
        <w:rPr>
          <w:rFonts w:ascii="Times New Roman" w:hAnsi="Times New Roman" w:cs="Times New Roman"/>
          <w:b/>
          <w:sz w:val="24"/>
        </w:rPr>
        <w:t xml:space="preserve"> – 47%</w:t>
      </w:r>
    </w:p>
    <w:p w:rsidR="004D02CD" w:rsidRDefault="004D02CD" w:rsidP="004D0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Находить и извлекать одну единицу информации – </w:t>
      </w:r>
      <w:r w:rsidRPr="00466A8C">
        <w:rPr>
          <w:rFonts w:ascii="Times New Roman" w:hAnsi="Times New Roman" w:cs="Times New Roman"/>
          <w:b/>
          <w:sz w:val="24"/>
        </w:rPr>
        <w:t>3 учащихся</w:t>
      </w:r>
      <w:r w:rsidR="00466A8C">
        <w:rPr>
          <w:rFonts w:ascii="Times New Roman" w:hAnsi="Times New Roman" w:cs="Times New Roman"/>
          <w:b/>
          <w:sz w:val="24"/>
        </w:rPr>
        <w:t xml:space="preserve"> – 18%</w:t>
      </w:r>
    </w:p>
    <w:p w:rsidR="004D02CD" w:rsidRDefault="004D02CD" w:rsidP="004D0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 – </w:t>
      </w:r>
      <w:r w:rsidRPr="00466A8C">
        <w:rPr>
          <w:rFonts w:ascii="Times New Roman" w:hAnsi="Times New Roman" w:cs="Times New Roman"/>
          <w:b/>
          <w:sz w:val="24"/>
        </w:rPr>
        <w:t>11 учащихся</w:t>
      </w:r>
      <w:r w:rsidR="00466A8C">
        <w:rPr>
          <w:rFonts w:ascii="Times New Roman" w:hAnsi="Times New Roman" w:cs="Times New Roman"/>
          <w:b/>
          <w:sz w:val="24"/>
        </w:rPr>
        <w:t xml:space="preserve"> – 64%</w:t>
      </w:r>
    </w:p>
    <w:p w:rsidR="004D02CD" w:rsidRPr="00466A8C" w:rsidRDefault="004D02CD" w:rsidP="004D0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Находить и извлекать несколько единиц информации, расположенных в разных частях текста – </w:t>
      </w:r>
      <w:r w:rsidRPr="00466A8C">
        <w:rPr>
          <w:rFonts w:ascii="Times New Roman" w:hAnsi="Times New Roman" w:cs="Times New Roman"/>
          <w:b/>
          <w:sz w:val="24"/>
        </w:rPr>
        <w:t>7 учащихся</w:t>
      </w:r>
      <w:r w:rsidR="00466A8C">
        <w:rPr>
          <w:rFonts w:ascii="Times New Roman" w:hAnsi="Times New Roman" w:cs="Times New Roman"/>
          <w:b/>
          <w:sz w:val="24"/>
        </w:rPr>
        <w:t xml:space="preserve"> – 41%</w:t>
      </w:r>
    </w:p>
    <w:p w:rsidR="004D02CD" w:rsidRPr="00466A8C" w:rsidRDefault="004D02CD" w:rsidP="004D0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Различать факт и мнение – </w:t>
      </w:r>
      <w:r w:rsidRPr="00466A8C">
        <w:rPr>
          <w:rFonts w:ascii="Times New Roman" w:hAnsi="Times New Roman" w:cs="Times New Roman"/>
          <w:b/>
          <w:sz w:val="24"/>
        </w:rPr>
        <w:t>4 учащихся</w:t>
      </w:r>
      <w:r w:rsidR="00466A8C">
        <w:rPr>
          <w:rFonts w:ascii="Times New Roman" w:hAnsi="Times New Roman" w:cs="Times New Roman"/>
          <w:b/>
          <w:sz w:val="24"/>
        </w:rPr>
        <w:t xml:space="preserve"> – 23%</w:t>
      </w:r>
    </w:p>
    <w:p w:rsidR="004D02CD" w:rsidRDefault="004D02CD" w:rsidP="004D0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Понимать назначение структурной единицы текста, использованного автором приема – </w:t>
      </w:r>
      <w:r w:rsidRPr="00466A8C">
        <w:rPr>
          <w:rFonts w:ascii="Times New Roman" w:hAnsi="Times New Roman" w:cs="Times New Roman"/>
          <w:b/>
          <w:sz w:val="24"/>
        </w:rPr>
        <w:t>6 учащихся</w:t>
      </w:r>
      <w:r w:rsidR="00466A8C">
        <w:rPr>
          <w:rFonts w:ascii="Times New Roman" w:hAnsi="Times New Roman" w:cs="Times New Roman"/>
          <w:b/>
          <w:sz w:val="24"/>
        </w:rPr>
        <w:t xml:space="preserve"> – 35%</w:t>
      </w:r>
    </w:p>
    <w:p w:rsidR="004D02CD" w:rsidRPr="00466A8C" w:rsidRDefault="004D02CD" w:rsidP="004D0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Находить и извлекать несколько единиц информации, расположенных в разных частях текста </w:t>
      </w:r>
      <w:r w:rsidR="00466A8C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466A8C" w:rsidRPr="00466A8C">
        <w:rPr>
          <w:rFonts w:ascii="Times New Roman" w:hAnsi="Times New Roman" w:cs="Times New Roman"/>
          <w:b/>
          <w:sz w:val="24"/>
        </w:rPr>
        <w:t>3 учащихся</w:t>
      </w:r>
      <w:r w:rsidR="00466A8C">
        <w:rPr>
          <w:rFonts w:ascii="Times New Roman" w:hAnsi="Times New Roman" w:cs="Times New Roman"/>
          <w:b/>
          <w:sz w:val="24"/>
        </w:rPr>
        <w:t xml:space="preserve"> – 18%</w:t>
      </w:r>
    </w:p>
    <w:p w:rsidR="004D02CD" w:rsidRDefault="004D02CD" w:rsidP="004D0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Делать выводы на основе сравнения данных</w:t>
      </w:r>
      <w:r w:rsidR="00466A8C">
        <w:rPr>
          <w:rFonts w:ascii="Times New Roman" w:hAnsi="Times New Roman" w:cs="Times New Roman"/>
          <w:sz w:val="24"/>
        </w:rPr>
        <w:t xml:space="preserve"> – </w:t>
      </w:r>
      <w:r w:rsidR="00466A8C" w:rsidRPr="00466A8C">
        <w:rPr>
          <w:rFonts w:ascii="Times New Roman" w:hAnsi="Times New Roman" w:cs="Times New Roman"/>
          <w:b/>
          <w:sz w:val="24"/>
        </w:rPr>
        <w:t>5 учащихся</w:t>
      </w:r>
      <w:r w:rsidR="00466A8C">
        <w:rPr>
          <w:rFonts w:ascii="Times New Roman" w:hAnsi="Times New Roman" w:cs="Times New Roman"/>
          <w:b/>
          <w:sz w:val="24"/>
        </w:rPr>
        <w:t xml:space="preserve"> – 29%</w:t>
      </w:r>
    </w:p>
    <w:p w:rsidR="004D02CD" w:rsidRDefault="004D02CD" w:rsidP="004D0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</w:t>
      </w:r>
      <w:r w:rsidR="00466A8C">
        <w:rPr>
          <w:rFonts w:ascii="Times New Roman" w:hAnsi="Times New Roman" w:cs="Times New Roman"/>
          <w:sz w:val="24"/>
        </w:rPr>
        <w:t xml:space="preserve">и др.) – </w:t>
      </w:r>
      <w:r w:rsidR="00466A8C" w:rsidRPr="00466A8C">
        <w:rPr>
          <w:rFonts w:ascii="Times New Roman" w:hAnsi="Times New Roman" w:cs="Times New Roman"/>
          <w:b/>
          <w:sz w:val="24"/>
        </w:rPr>
        <w:t>5 учащихся</w:t>
      </w:r>
      <w:r w:rsidR="00466A8C">
        <w:rPr>
          <w:rFonts w:ascii="Times New Roman" w:hAnsi="Times New Roman" w:cs="Times New Roman"/>
          <w:b/>
          <w:sz w:val="24"/>
        </w:rPr>
        <w:t xml:space="preserve"> – 29%</w:t>
      </w:r>
    </w:p>
    <w:p w:rsidR="004D02CD" w:rsidRDefault="004D02CD" w:rsidP="004D0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Находить и извлекать несколько единиц информации, распо</w:t>
      </w:r>
      <w:r w:rsidR="00466A8C">
        <w:rPr>
          <w:rFonts w:ascii="Times New Roman" w:hAnsi="Times New Roman" w:cs="Times New Roman"/>
          <w:sz w:val="24"/>
        </w:rPr>
        <w:t xml:space="preserve">ложенных в разных частях текста – </w:t>
      </w:r>
      <w:r w:rsidR="00466A8C" w:rsidRPr="00466A8C">
        <w:rPr>
          <w:rFonts w:ascii="Times New Roman" w:hAnsi="Times New Roman" w:cs="Times New Roman"/>
          <w:b/>
          <w:sz w:val="24"/>
        </w:rPr>
        <w:t>11 учащихся</w:t>
      </w:r>
      <w:r w:rsidR="00466A8C">
        <w:rPr>
          <w:rFonts w:ascii="Times New Roman" w:hAnsi="Times New Roman" w:cs="Times New Roman"/>
          <w:b/>
          <w:sz w:val="24"/>
        </w:rPr>
        <w:t xml:space="preserve"> – 64%</w:t>
      </w:r>
    </w:p>
    <w:p w:rsidR="004D02CD" w:rsidRPr="00094064" w:rsidRDefault="00466A8C" w:rsidP="00466A8C">
      <w:pPr>
        <w:ind w:left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На основание данных результатов можно составить </w:t>
      </w:r>
      <w:r w:rsidRPr="00094064">
        <w:rPr>
          <w:rFonts w:ascii="Times New Roman" w:hAnsi="Times New Roman" w:cs="Times New Roman"/>
          <w:b/>
          <w:sz w:val="24"/>
        </w:rPr>
        <w:t xml:space="preserve">реестр </w:t>
      </w:r>
      <w:proofErr w:type="gramStart"/>
      <w:r w:rsidRPr="00094064">
        <w:rPr>
          <w:rFonts w:ascii="Times New Roman" w:hAnsi="Times New Roman" w:cs="Times New Roman"/>
          <w:b/>
          <w:sz w:val="24"/>
        </w:rPr>
        <w:t>затруднений</w:t>
      </w:r>
      <w:proofErr w:type="gramEnd"/>
      <w:r w:rsidRPr="00094064">
        <w:rPr>
          <w:rFonts w:ascii="Times New Roman" w:hAnsi="Times New Roman" w:cs="Times New Roman"/>
          <w:b/>
          <w:sz w:val="24"/>
        </w:rPr>
        <w:t xml:space="preserve"> обучающихся:</w:t>
      </w:r>
    </w:p>
    <w:p w:rsidR="00466A8C" w:rsidRDefault="00466A8C" w:rsidP="00094064">
      <w:pPr>
        <w:spacing w:after="0"/>
        <w:ind w:left="708"/>
        <w:jc w:val="both"/>
        <w:rPr>
          <w:rFonts w:ascii="Times New Roman" w:hAnsi="Times New Roman" w:cs="Times New Roman"/>
          <w:sz w:val="24"/>
        </w:rPr>
      </w:pPr>
      <w:r w:rsidRPr="00466A8C">
        <w:rPr>
          <w:rFonts w:ascii="Times New Roman" w:hAnsi="Times New Roman" w:cs="Times New Roman"/>
          <w:b/>
          <w:sz w:val="24"/>
        </w:rPr>
        <w:t>Задание 4 – 64%</w:t>
      </w:r>
      <w:r>
        <w:rPr>
          <w:rFonts w:ascii="Times New Roman" w:hAnsi="Times New Roman" w:cs="Times New Roman"/>
          <w:sz w:val="24"/>
        </w:rPr>
        <w:t xml:space="preserve"> - 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др.).</w:t>
      </w:r>
    </w:p>
    <w:p w:rsidR="00466A8C" w:rsidRDefault="00466A8C" w:rsidP="00094064">
      <w:pPr>
        <w:spacing w:after="0"/>
        <w:ind w:left="708"/>
        <w:jc w:val="both"/>
        <w:rPr>
          <w:rFonts w:ascii="Times New Roman" w:hAnsi="Times New Roman" w:cs="Times New Roman"/>
          <w:sz w:val="24"/>
        </w:rPr>
      </w:pPr>
      <w:r w:rsidRPr="00466A8C">
        <w:rPr>
          <w:rFonts w:ascii="Times New Roman" w:hAnsi="Times New Roman" w:cs="Times New Roman"/>
          <w:b/>
          <w:sz w:val="24"/>
        </w:rPr>
        <w:t>Задание 11 – 64%</w:t>
      </w:r>
      <w:r>
        <w:rPr>
          <w:rFonts w:ascii="Times New Roman" w:hAnsi="Times New Roman" w:cs="Times New Roman"/>
          <w:sz w:val="24"/>
        </w:rPr>
        <w:t xml:space="preserve"> - находить и извлекать несколько единиц информации, расположенных в разных частях текста.</w:t>
      </w:r>
    </w:p>
    <w:p w:rsidR="00466A8C" w:rsidRDefault="00466A8C" w:rsidP="00466A8C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Группа риска</w:t>
      </w:r>
      <w:r w:rsidRPr="00466A8C">
        <w:rPr>
          <w:rFonts w:ascii="Times New Roman" w:hAnsi="Times New Roman" w:cs="Times New Roman"/>
          <w:sz w:val="24"/>
        </w:rPr>
        <w:t>:</w:t>
      </w:r>
    </w:p>
    <w:p w:rsidR="00466A8C" w:rsidRDefault="00094064" w:rsidP="00094064">
      <w:pPr>
        <w:spacing w:after="0"/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Задание 2 </w:t>
      </w:r>
      <w:r>
        <w:rPr>
          <w:rFonts w:ascii="Times New Roman" w:hAnsi="Times New Roman" w:cs="Times New Roman"/>
          <w:sz w:val="24"/>
        </w:rPr>
        <w:t>– 47% - находить и извлекать одну единицу информации</w:t>
      </w:r>
    </w:p>
    <w:p w:rsidR="00094064" w:rsidRDefault="00094064" w:rsidP="00094064">
      <w:pPr>
        <w:spacing w:after="0"/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Задание 5 </w:t>
      </w:r>
      <w:r>
        <w:rPr>
          <w:rFonts w:ascii="Times New Roman" w:hAnsi="Times New Roman" w:cs="Times New Roman"/>
          <w:sz w:val="24"/>
        </w:rPr>
        <w:t>– 41% - находить и извлекать несколько единиц информации, расположенных в разных частях текста</w:t>
      </w:r>
    </w:p>
    <w:p w:rsidR="00094064" w:rsidRDefault="00094064" w:rsidP="00094064">
      <w:pPr>
        <w:spacing w:after="0"/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Задание 7 </w:t>
      </w:r>
      <w:r>
        <w:rPr>
          <w:rFonts w:ascii="Times New Roman" w:hAnsi="Times New Roman" w:cs="Times New Roman"/>
          <w:sz w:val="24"/>
        </w:rPr>
        <w:t>– 35% - понимать назначение структурной единицы текста, использованного автором приема</w:t>
      </w:r>
    </w:p>
    <w:p w:rsidR="00094064" w:rsidRDefault="00094064" w:rsidP="00094064">
      <w:pPr>
        <w:spacing w:after="0"/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Задание 9 </w:t>
      </w:r>
      <w:r>
        <w:rPr>
          <w:rFonts w:ascii="Times New Roman" w:hAnsi="Times New Roman" w:cs="Times New Roman"/>
          <w:sz w:val="24"/>
        </w:rPr>
        <w:t>– 29% - делать выводы на основе сравнения данных</w:t>
      </w:r>
    </w:p>
    <w:p w:rsidR="00094064" w:rsidRDefault="00094064" w:rsidP="00094064">
      <w:pPr>
        <w:spacing w:after="0"/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Задание 10 </w:t>
      </w:r>
      <w:r>
        <w:rPr>
          <w:rFonts w:ascii="Times New Roman" w:hAnsi="Times New Roman" w:cs="Times New Roman"/>
          <w:sz w:val="24"/>
        </w:rPr>
        <w:t>– 29% - 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</w:r>
    </w:p>
    <w:p w:rsidR="004D02CD" w:rsidRDefault="00094064" w:rsidP="005721B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Выводы: результат выполнения заданий в области читательской грамотности составил 50</w:t>
      </w:r>
      <w:proofErr w:type="gramStart"/>
      <w:r>
        <w:rPr>
          <w:rFonts w:ascii="Times New Roman" w:hAnsi="Times New Roman" w:cs="Times New Roman"/>
          <w:sz w:val="24"/>
        </w:rPr>
        <w:t>%  (</w:t>
      </w:r>
      <w:proofErr w:type="gramEnd"/>
      <w:r>
        <w:rPr>
          <w:rFonts w:ascii="Times New Roman" w:hAnsi="Times New Roman" w:cs="Times New Roman"/>
          <w:sz w:val="24"/>
        </w:rPr>
        <w:t>17 человек) обучающихся 7 класса. Выше указаны задания, которые вызвали затруднения у учащихся.</w:t>
      </w:r>
    </w:p>
    <w:p w:rsidR="0040285A" w:rsidRPr="0040285A" w:rsidRDefault="0040285A" w:rsidP="004028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9"/>
          <w:bdr w:val="none" w:sz="0" w:space="0" w:color="auto" w:frame="1"/>
          <w:lang w:eastAsia="ru-RU"/>
        </w:rPr>
      </w:pPr>
      <w:r w:rsidRPr="0040285A">
        <w:rPr>
          <w:rFonts w:ascii="Times New Roman" w:eastAsia="Times New Roman" w:hAnsi="Times New Roman" w:cs="Times New Roman"/>
          <w:b/>
          <w:bCs/>
          <w:color w:val="000000"/>
          <w:sz w:val="24"/>
          <w:szCs w:val="29"/>
          <w:bdr w:val="none" w:sz="0" w:space="0" w:color="auto" w:frame="1"/>
          <w:lang w:eastAsia="ru-RU"/>
        </w:rPr>
        <w:t>Рекомендации:</w:t>
      </w:r>
    </w:p>
    <w:p w:rsidR="0040285A" w:rsidRPr="0040285A" w:rsidRDefault="0040285A" w:rsidP="004028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9"/>
          <w:lang w:eastAsia="ru-RU"/>
        </w:rPr>
      </w:pPr>
      <w:r w:rsidRPr="0040285A">
        <w:rPr>
          <w:rFonts w:ascii="Times New Roman" w:eastAsia="Times New Roman" w:hAnsi="Times New Roman" w:cs="Times New Roman"/>
          <w:color w:val="000000"/>
          <w:sz w:val="24"/>
          <w:szCs w:val="29"/>
          <w:lang w:eastAsia="ru-RU"/>
        </w:rPr>
        <w:t>    По ре</w:t>
      </w:r>
      <w:r>
        <w:rPr>
          <w:rFonts w:ascii="Times New Roman" w:eastAsia="Times New Roman" w:hAnsi="Times New Roman" w:cs="Times New Roman"/>
          <w:color w:val="000000"/>
          <w:sz w:val="24"/>
          <w:szCs w:val="29"/>
          <w:lang w:eastAsia="ru-RU"/>
        </w:rPr>
        <w:t>зультатам выполнения учащимися 7 класса заданий в области читательской грамотности</w:t>
      </w:r>
      <w:r w:rsidRPr="0040285A">
        <w:rPr>
          <w:rFonts w:ascii="Times New Roman" w:eastAsia="Times New Roman" w:hAnsi="Times New Roman" w:cs="Times New Roman"/>
          <w:color w:val="000000"/>
          <w:sz w:val="24"/>
          <w:szCs w:val="29"/>
          <w:lang w:eastAsia="ru-RU"/>
        </w:rPr>
        <w:t xml:space="preserve"> необходимо усилить </w:t>
      </w:r>
      <w:proofErr w:type="spellStart"/>
      <w:r w:rsidRPr="0040285A">
        <w:rPr>
          <w:rFonts w:ascii="Times New Roman" w:eastAsia="Times New Roman" w:hAnsi="Times New Roman" w:cs="Times New Roman"/>
          <w:color w:val="000000"/>
          <w:sz w:val="24"/>
          <w:szCs w:val="29"/>
          <w:lang w:eastAsia="ru-RU"/>
        </w:rPr>
        <w:t>деятельностную</w:t>
      </w:r>
      <w:proofErr w:type="spellEnd"/>
      <w:r w:rsidRPr="0040285A">
        <w:rPr>
          <w:rFonts w:ascii="Times New Roman" w:eastAsia="Times New Roman" w:hAnsi="Times New Roman" w:cs="Times New Roman"/>
          <w:color w:val="000000"/>
          <w:sz w:val="24"/>
          <w:szCs w:val="29"/>
          <w:lang w:eastAsia="ru-RU"/>
        </w:rPr>
        <w:t xml:space="preserve"> составляющую в обучении, </w:t>
      </w:r>
      <w:r>
        <w:rPr>
          <w:rFonts w:ascii="Times New Roman" w:eastAsia="Times New Roman" w:hAnsi="Times New Roman" w:cs="Times New Roman"/>
          <w:color w:val="000000"/>
          <w:sz w:val="24"/>
          <w:szCs w:val="29"/>
          <w:lang w:eastAsia="ru-RU"/>
        </w:rPr>
        <w:lastRenderedPageBreak/>
        <w:t>целесообразно использовать</w:t>
      </w:r>
      <w:r w:rsidRPr="0040285A">
        <w:rPr>
          <w:rFonts w:ascii="Times New Roman" w:eastAsia="Times New Roman" w:hAnsi="Times New Roman" w:cs="Times New Roman"/>
          <w:color w:val="000000"/>
          <w:sz w:val="24"/>
          <w:szCs w:val="29"/>
          <w:lang w:eastAsia="ru-RU"/>
        </w:rPr>
        <w:t xml:space="preserve"> в работе разнообразные методы, обеспечивающие овладение необходимыми знаниями, и, главное, формирование умений пользоваться этими знаниями, как в стандартной ситуации, так и в измененных условиях.</w:t>
      </w:r>
    </w:p>
    <w:p w:rsidR="0040285A" w:rsidRDefault="0040285A" w:rsidP="004028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9"/>
          <w:shd w:val="clear" w:color="auto" w:fill="FFFFFF"/>
          <w:lang w:eastAsia="ru-RU"/>
        </w:rPr>
      </w:pPr>
      <w:r w:rsidRPr="0040285A">
        <w:rPr>
          <w:rFonts w:ascii="Times New Roman" w:eastAsia="Times New Roman" w:hAnsi="Times New Roman" w:cs="Times New Roman"/>
          <w:color w:val="000000"/>
          <w:sz w:val="24"/>
          <w:szCs w:val="29"/>
          <w:shd w:val="clear" w:color="auto" w:fill="FFFFFF"/>
          <w:lang w:eastAsia="ru-RU"/>
        </w:rPr>
        <w:t>Учитывая существенную разницу в пониман</w:t>
      </w:r>
      <w:r>
        <w:rPr>
          <w:rFonts w:ascii="Times New Roman" w:eastAsia="Times New Roman" w:hAnsi="Times New Roman" w:cs="Times New Roman"/>
          <w:color w:val="000000"/>
          <w:sz w:val="24"/>
          <w:szCs w:val="29"/>
          <w:shd w:val="clear" w:color="auto" w:fill="FFFFFF"/>
          <w:lang w:eastAsia="ru-RU"/>
        </w:rPr>
        <w:t xml:space="preserve">ии разных видов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9"/>
          <w:shd w:val="clear" w:color="auto" w:fill="FFFFFF"/>
          <w:lang w:eastAsia="ru-RU"/>
        </w:rPr>
        <w:t xml:space="preserve">текста, </w:t>
      </w:r>
      <w:r w:rsidRPr="0040285A">
        <w:rPr>
          <w:rFonts w:ascii="Times New Roman" w:eastAsia="Times New Roman" w:hAnsi="Times New Roman" w:cs="Times New Roman"/>
          <w:color w:val="000000"/>
          <w:sz w:val="24"/>
          <w:szCs w:val="29"/>
          <w:shd w:val="clear" w:color="auto" w:fill="FFFFFF"/>
          <w:lang w:eastAsia="ru-RU"/>
        </w:rPr>
        <w:t xml:space="preserve"> следует</w:t>
      </w:r>
      <w:proofErr w:type="gramEnd"/>
      <w:r w:rsidRPr="0040285A">
        <w:rPr>
          <w:rFonts w:ascii="Times New Roman" w:eastAsia="Times New Roman" w:hAnsi="Times New Roman" w:cs="Times New Roman"/>
          <w:color w:val="000000"/>
          <w:sz w:val="24"/>
          <w:szCs w:val="29"/>
          <w:shd w:val="clear" w:color="auto" w:fill="FFFFFF"/>
          <w:lang w:eastAsia="ru-RU"/>
        </w:rPr>
        <w:t xml:space="preserve"> особое внимание уделить развитию читательских умений на основе информационных и естественнонаучных текстов.        В процессе формирования читательских умений следует обратить внимание на фундаментальное умение, лежащее в основе всей читательской деятельности, – умение понимать прочитанное.</w:t>
      </w:r>
      <w:r>
        <w:rPr>
          <w:rFonts w:ascii="Times New Roman" w:eastAsia="Times New Roman" w:hAnsi="Times New Roman" w:cs="Times New Roman"/>
          <w:color w:val="000000"/>
          <w:sz w:val="24"/>
          <w:szCs w:val="29"/>
          <w:shd w:val="clear" w:color="auto" w:fill="FFFFFF"/>
          <w:lang w:eastAsia="ru-RU"/>
        </w:rPr>
        <w:t xml:space="preserve"> Чтобы вооружить учащихся </w:t>
      </w:r>
      <w:r w:rsidRPr="0040285A">
        <w:rPr>
          <w:rFonts w:ascii="Times New Roman" w:eastAsia="Times New Roman" w:hAnsi="Times New Roman" w:cs="Times New Roman"/>
          <w:color w:val="000000"/>
          <w:sz w:val="24"/>
          <w:szCs w:val="29"/>
          <w:shd w:val="clear" w:color="auto" w:fill="FFFFFF"/>
          <w:lang w:eastAsia="ru-RU"/>
        </w:rPr>
        <w:t>различными стратегиями чтения, учителю ва</w:t>
      </w:r>
      <w:r>
        <w:rPr>
          <w:rFonts w:ascii="Times New Roman" w:eastAsia="Times New Roman" w:hAnsi="Times New Roman" w:cs="Times New Roman"/>
          <w:color w:val="000000"/>
          <w:sz w:val="24"/>
          <w:szCs w:val="29"/>
          <w:shd w:val="clear" w:color="auto" w:fill="FFFFFF"/>
          <w:lang w:eastAsia="ru-RU"/>
        </w:rPr>
        <w:t xml:space="preserve">жно </w:t>
      </w:r>
      <w:r w:rsidRPr="0040285A">
        <w:rPr>
          <w:rFonts w:ascii="Times New Roman" w:eastAsia="Times New Roman" w:hAnsi="Times New Roman" w:cs="Times New Roman"/>
          <w:color w:val="000000"/>
          <w:sz w:val="24"/>
          <w:szCs w:val="29"/>
          <w:shd w:val="clear" w:color="auto" w:fill="FFFFFF"/>
          <w:lang w:eastAsia="ru-RU"/>
        </w:rPr>
        <w:t>работать над пониман</w:t>
      </w:r>
      <w:r>
        <w:rPr>
          <w:rFonts w:ascii="Times New Roman" w:eastAsia="Times New Roman" w:hAnsi="Times New Roman" w:cs="Times New Roman"/>
          <w:color w:val="000000"/>
          <w:sz w:val="24"/>
          <w:szCs w:val="29"/>
          <w:shd w:val="clear" w:color="auto" w:fill="FFFFFF"/>
          <w:lang w:eastAsia="ru-RU"/>
        </w:rPr>
        <w:t xml:space="preserve">ием текста системно и постоянно, используя банк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9"/>
          <w:shd w:val="clear" w:color="auto" w:fill="FFFFFF"/>
          <w:lang w:eastAsia="ru-RU"/>
        </w:rPr>
        <w:t>заданий  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9"/>
          <w:shd w:val="clear" w:color="auto" w:fill="FFFFFF"/>
          <w:lang w:eastAsia="ru-RU"/>
        </w:rPr>
        <w:t xml:space="preserve"> функциональной грамотности.</w:t>
      </w:r>
    </w:p>
    <w:p w:rsidR="0040285A" w:rsidRDefault="0040285A" w:rsidP="00402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9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9"/>
          <w:shd w:val="clear" w:color="auto" w:fill="FFFFFF"/>
          <w:lang w:eastAsia="ru-RU"/>
        </w:rPr>
        <w:t xml:space="preserve"> </w:t>
      </w:r>
    </w:p>
    <w:p w:rsidR="0040285A" w:rsidRDefault="0040285A" w:rsidP="00402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9"/>
          <w:shd w:val="clear" w:color="auto" w:fill="FFFFFF"/>
          <w:lang w:eastAsia="ru-RU"/>
        </w:rPr>
      </w:pPr>
    </w:p>
    <w:p w:rsidR="0040285A" w:rsidRDefault="0040285A" w:rsidP="00402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9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9"/>
          <w:shd w:val="clear" w:color="auto" w:fill="FFFFFF"/>
          <w:lang w:eastAsia="ru-RU"/>
        </w:rPr>
        <w:t xml:space="preserve">Учитель русского языка и литературы                                                                      С.И.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9"/>
          <w:shd w:val="clear" w:color="auto" w:fill="FFFFFF"/>
          <w:lang w:eastAsia="ru-RU"/>
        </w:rPr>
        <w:t>Бормотова</w:t>
      </w:r>
      <w:proofErr w:type="spellEnd"/>
    </w:p>
    <w:p w:rsidR="0040285A" w:rsidRDefault="0040285A" w:rsidP="004028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9"/>
          <w:shd w:val="clear" w:color="auto" w:fill="FFFFFF"/>
          <w:lang w:eastAsia="ru-RU"/>
        </w:rPr>
      </w:pPr>
    </w:p>
    <w:p w:rsidR="0040285A" w:rsidRPr="0040285A" w:rsidRDefault="0040285A" w:rsidP="004028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77000" w:rsidRPr="0040285A" w:rsidRDefault="00C77000" w:rsidP="0040285A">
      <w:pPr>
        <w:jc w:val="both"/>
        <w:rPr>
          <w:rFonts w:ascii="Times New Roman" w:hAnsi="Times New Roman" w:cs="Times New Roman"/>
          <w:sz w:val="20"/>
        </w:rPr>
      </w:pPr>
    </w:p>
    <w:p w:rsidR="00C77000" w:rsidRPr="0040285A" w:rsidRDefault="00C77000" w:rsidP="0040285A">
      <w:pPr>
        <w:jc w:val="both"/>
        <w:rPr>
          <w:rFonts w:ascii="Times New Roman" w:hAnsi="Times New Roman" w:cs="Times New Roman"/>
          <w:sz w:val="20"/>
        </w:rPr>
      </w:pPr>
    </w:p>
    <w:p w:rsidR="00C77000" w:rsidRDefault="00C77000" w:rsidP="007F6082">
      <w:pPr>
        <w:jc w:val="right"/>
        <w:rPr>
          <w:rFonts w:ascii="Times New Roman" w:hAnsi="Times New Roman" w:cs="Times New Roman"/>
          <w:sz w:val="24"/>
        </w:rPr>
      </w:pPr>
    </w:p>
    <w:p w:rsidR="00C77000" w:rsidRDefault="00C77000" w:rsidP="007F6082">
      <w:pPr>
        <w:jc w:val="right"/>
        <w:rPr>
          <w:rFonts w:ascii="Times New Roman" w:hAnsi="Times New Roman" w:cs="Times New Roman"/>
          <w:sz w:val="24"/>
        </w:rPr>
      </w:pPr>
    </w:p>
    <w:p w:rsidR="00C77000" w:rsidRDefault="00C77000" w:rsidP="007F6082">
      <w:pPr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7F6082" w:rsidRPr="00CA358A" w:rsidRDefault="007F6082" w:rsidP="007F6082">
      <w:pPr>
        <w:jc w:val="both"/>
        <w:rPr>
          <w:rFonts w:ascii="Times New Roman" w:hAnsi="Times New Roman" w:cs="Times New Roman"/>
          <w:sz w:val="24"/>
        </w:rPr>
      </w:pPr>
    </w:p>
    <w:sectPr w:rsidR="007F6082" w:rsidRPr="00CA3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E5E75"/>
    <w:multiLevelType w:val="hybridMultilevel"/>
    <w:tmpl w:val="EADA5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E34DD"/>
    <w:multiLevelType w:val="hybridMultilevel"/>
    <w:tmpl w:val="EADA5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8A"/>
    <w:rsid w:val="00094064"/>
    <w:rsid w:val="000A58C7"/>
    <w:rsid w:val="001E1827"/>
    <w:rsid w:val="00240981"/>
    <w:rsid w:val="002E0F9C"/>
    <w:rsid w:val="0040285A"/>
    <w:rsid w:val="00442070"/>
    <w:rsid w:val="00466A8C"/>
    <w:rsid w:val="00476A9E"/>
    <w:rsid w:val="004D02CD"/>
    <w:rsid w:val="004F0825"/>
    <w:rsid w:val="0055055D"/>
    <w:rsid w:val="00572127"/>
    <w:rsid w:val="005721B7"/>
    <w:rsid w:val="005E08C8"/>
    <w:rsid w:val="006F4F91"/>
    <w:rsid w:val="007F6082"/>
    <w:rsid w:val="00975C61"/>
    <w:rsid w:val="00BA3D7A"/>
    <w:rsid w:val="00C77000"/>
    <w:rsid w:val="00CA358A"/>
    <w:rsid w:val="00E0358C"/>
    <w:rsid w:val="00E14F37"/>
    <w:rsid w:val="00E5729F"/>
    <w:rsid w:val="00F3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55C82"/>
  <w15:chartTrackingRefBased/>
  <w15:docId w15:val="{50001BE7-28F2-4E10-ACC1-5B799B93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7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6</cp:revision>
  <dcterms:created xsi:type="dcterms:W3CDTF">2022-01-06T19:05:00Z</dcterms:created>
  <dcterms:modified xsi:type="dcterms:W3CDTF">2022-01-13T09:40:00Z</dcterms:modified>
</cp:coreProperties>
</file>